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64B29" w14:textId="77777777" w:rsidR="00FE6312" w:rsidRPr="00664C7B" w:rsidRDefault="00514AF7" w:rsidP="00BE4083">
      <w:pPr>
        <w:pStyle w:val="Standard"/>
        <w:rPr>
          <w:lang w:val="pl-PL"/>
        </w:rPr>
      </w:pPr>
      <w:r w:rsidRPr="00664C7B">
        <w:rPr>
          <w:rFonts w:ascii="Corbel" w:hAnsi="Corbel"/>
          <w:b/>
          <w:bCs/>
          <w:lang w:val="pl-PL"/>
        </w:rPr>
        <w:t xml:space="preserve">       </w:t>
      </w:r>
      <w:r w:rsidRPr="00664C7B">
        <w:rPr>
          <w:rFonts w:ascii="Corbel" w:hAnsi="Corbel"/>
          <w:bCs/>
          <w:i/>
          <w:lang w:val="pl-PL"/>
        </w:rPr>
        <w:t xml:space="preserve">Załącznik nr 1.5 do Zarządzenia Rektora </w:t>
      </w:r>
      <w:proofErr w:type="spellStart"/>
      <w:r w:rsidRPr="00664C7B">
        <w:rPr>
          <w:rFonts w:ascii="Corbel" w:hAnsi="Corbel"/>
          <w:bCs/>
          <w:i/>
          <w:lang w:val="pl-PL"/>
        </w:rPr>
        <w:t>UR</w:t>
      </w:r>
      <w:proofErr w:type="spellEnd"/>
      <w:r w:rsidRPr="00664C7B">
        <w:rPr>
          <w:rFonts w:ascii="Corbel" w:hAnsi="Corbel"/>
          <w:bCs/>
          <w:i/>
          <w:lang w:val="pl-PL"/>
        </w:rPr>
        <w:t xml:space="preserve">  12/2019</w:t>
      </w:r>
    </w:p>
    <w:p w14:paraId="49AE56E9" w14:textId="77777777" w:rsidR="00FE6312" w:rsidRPr="00664C7B" w:rsidRDefault="00514AF7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664C7B">
        <w:rPr>
          <w:rFonts w:ascii="Corbel" w:hAnsi="Corbel"/>
          <w:b/>
          <w:smallCaps/>
          <w:lang w:val="pl-PL"/>
        </w:rPr>
        <w:t>SYLABUS</w:t>
      </w:r>
    </w:p>
    <w:p w14:paraId="4048FB97" w14:textId="3C534807" w:rsidR="00FE6312" w:rsidRPr="00664C7B" w:rsidRDefault="00514AF7">
      <w:pPr>
        <w:pStyle w:val="Standard"/>
        <w:jc w:val="center"/>
        <w:rPr>
          <w:lang w:val="pl-PL"/>
        </w:rPr>
      </w:pPr>
      <w:r w:rsidRPr="00664C7B">
        <w:rPr>
          <w:rFonts w:ascii="Corbel" w:hAnsi="Corbel"/>
          <w:b/>
          <w:smallCaps/>
          <w:lang w:val="pl-PL"/>
        </w:rPr>
        <w:t xml:space="preserve">dotyczy cyklu kształcenia </w:t>
      </w:r>
      <w:r w:rsidR="001D6D99" w:rsidRPr="00664C7B">
        <w:rPr>
          <w:rFonts w:ascii="Corbel" w:hAnsi="Corbel"/>
          <w:b/>
          <w:i/>
          <w:smallCaps/>
          <w:lang w:val="pl-PL"/>
        </w:rPr>
        <w:t>202</w:t>
      </w:r>
      <w:r w:rsidR="006433C4">
        <w:rPr>
          <w:rFonts w:ascii="Corbel" w:hAnsi="Corbel"/>
          <w:b/>
          <w:i/>
          <w:smallCaps/>
          <w:lang w:val="pl-PL"/>
        </w:rPr>
        <w:t>2</w:t>
      </w:r>
      <w:r w:rsidR="001D6D99" w:rsidRPr="00664C7B">
        <w:rPr>
          <w:rFonts w:ascii="Corbel" w:hAnsi="Corbel"/>
          <w:b/>
          <w:i/>
          <w:smallCaps/>
          <w:lang w:val="pl-PL"/>
        </w:rPr>
        <w:t>-202</w:t>
      </w:r>
      <w:r w:rsidR="006433C4">
        <w:rPr>
          <w:rFonts w:ascii="Corbel" w:hAnsi="Corbel"/>
          <w:b/>
          <w:i/>
          <w:smallCaps/>
          <w:lang w:val="pl-PL"/>
        </w:rPr>
        <w:t>5</w:t>
      </w:r>
    </w:p>
    <w:p w14:paraId="4AE8AC9E" w14:textId="77777777" w:rsidR="00FE6312" w:rsidRPr="00664C7B" w:rsidRDefault="00514AF7">
      <w:pPr>
        <w:pStyle w:val="Standard"/>
        <w:jc w:val="both"/>
        <w:rPr>
          <w:lang w:val="pl-PL"/>
        </w:rPr>
      </w:pPr>
      <w:r w:rsidRPr="00664C7B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664C7B">
        <w:rPr>
          <w:rFonts w:ascii="Corbel" w:hAnsi="Corbel"/>
          <w:lang w:val="pl-PL"/>
        </w:rPr>
        <w:t>)</w:t>
      </w:r>
    </w:p>
    <w:p w14:paraId="5B32FE4A" w14:textId="6E52034A" w:rsidR="00FE6312" w:rsidRPr="00664C7B" w:rsidRDefault="00514AF7">
      <w:pPr>
        <w:pStyle w:val="Standard"/>
        <w:jc w:val="both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ab/>
      </w:r>
      <w:r w:rsidRPr="00664C7B">
        <w:rPr>
          <w:rFonts w:ascii="Corbel" w:hAnsi="Corbel"/>
          <w:lang w:val="pl-PL"/>
        </w:rPr>
        <w:tab/>
      </w:r>
      <w:r w:rsidRPr="00664C7B">
        <w:rPr>
          <w:rFonts w:ascii="Corbel" w:hAnsi="Corbel"/>
          <w:lang w:val="pl-PL"/>
        </w:rPr>
        <w:tab/>
      </w:r>
      <w:r w:rsidRPr="00664C7B">
        <w:rPr>
          <w:rFonts w:ascii="Corbel" w:hAnsi="Corbel"/>
          <w:lang w:val="pl-PL"/>
        </w:rPr>
        <w:tab/>
        <w:t xml:space="preserve">Rok akademicki   </w:t>
      </w:r>
      <w:r w:rsidR="00C563ED" w:rsidRPr="00664C7B">
        <w:rPr>
          <w:rFonts w:ascii="Corbel" w:hAnsi="Corbel"/>
          <w:lang w:val="pl-PL"/>
        </w:rPr>
        <w:t>202</w:t>
      </w:r>
      <w:r w:rsidR="006433C4">
        <w:rPr>
          <w:rFonts w:ascii="Corbel" w:hAnsi="Corbel"/>
          <w:lang w:val="pl-PL"/>
        </w:rPr>
        <w:t>4</w:t>
      </w:r>
      <w:r w:rsidR="00C563ED" w:rsidRPr="00664C7B">
        <w:rPr>
          <w:rFonts w:ascii="Corbel" w:hAnsi="Corbel"/>
          <w:lang w:val="pl-PL"/>
        </w:rPr>
        <w:t>/202</w:t>
      </w:r>
      <w:r w:rsidR="006433C4">
        <w:rPr>
          <w:rFonts w:ascii="Corbel" w:hAnsi="Corbel"/>
          <w:lang w:val="pl-PL"/>
        </w:rPr>
        <w:t>5</w:t>
      </w:r>
    </w:p>
    <w:p w14:paraId="4E52555E" w14:textId="77777777" w:rsidR="00FE6312" w:rsidRPr="00664C7B" w:rsidRDefault="00FE6312">
      <w:pPr>
        <w:pStyle w:val="Standard"/>
        <w:rPr>
          <w:rFonts w:ascii="Corbel" w:hAnsi="Corbel"/>
          <w:lang w:val="pl-PL"/>
        </w:rPr>
      </w:pPr>
    </w:p>
    <w:p w14:paraId="47A1D3FC" w14:textId="77777777" w:rsidR="00FE6312" w:rsidRPr="00664C7B" w:rsidRDefault="00514AF7">
      <w:pPr>
        <w:pStyle w:val="Punktygwne"/>
        <w:spacing w:before="0" w:after="0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7088"/>
      </w:tblGrid>
      <w:tr w:rsidR="00FE6312" w:rsidRPr="00D425AD" w14:paraId="480F80A7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4E4669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EFF826" w14:textId="77777777" w:rsidR="00FE6312" w:rsidRPr="00664C7B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  <w:r w:rsidRPr="00664C7B">
              <w:rPr>
                <w:rFonts w:ascii="Corbel" w:hAnsi="Corbel"/>
                <w:b w:val="0"/>
                <w:sz w:val="24"/>
                <w:lang w:val="pl-PL"/>
              </w:rPr>
              <w:t>Prawne podstawy funkcjonowania  systemu edukacji</w:t>
            </w:r>
          </w:p>
        </w:tc>
      </w:tr>
      <w:tr w:rsidR="00FE6312" w14:paraId="0F1D0722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C75F03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94AF7D" w14:textId="77777777" w:rsidR="00FE6312" w:rsidRDefault="00FE631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FE6312" w14:paraId="642E8B3A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A76A15" w14:textId="49627B3A" w:rsidR="00FE6312" w:rsidRDefault="006433C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</w:t>
            </w:r>
            <w:r w:rsidR="00514AF7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="00514AF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514AF7"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 w:rsidR="00514AF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514AF7">
              <w:rPr>
                <w:rFonts w:ascii="Corbel" w:hAnsi="Corbel"/>
                <w:sz w:val="24"/>
                <w:szCs w:val="24"/>
              </w:rPr>
              <w:t>prowadzącej</w:t>
            </w:r>
            <w:proofErr w:type="spellEnd"/>
            <w:r w:rsidR="00514AF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514AF7"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9D9374" w14:textId="77777777" w:rsidR="00FE6312" w:rsidRDefault="00664C7B" w:rsidP="00664C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Kolegium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FE6312" w14:paraId="3DCC323A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A011D9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D9B39B" w14:textId="77777777" w:rsidR="00FE6312" w:rsidRDefault="00664C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Instytut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Pedagogiki</w:t>
            </w:r>
            <w:proofErr w:type="spellEnd"/>
          </w:p>
        </w:tc>
      </w:tr>
      <w:tr w:rsidR="00FE6312" w14:paraId="2081F1CC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AFAAA5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325209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</w:tc>
      </w:tr>
      <w:tr w:rsidR="00FE6312" w14:paraId="0285BE89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25E05F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1D7E5F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</w:t>
            </w:r>
          </w:p>
        </w:tc>
      </w:tr>
      <w:tr w:rsidR="00FE6312" w14:paraId="2C7A3FA9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EB2DD6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4A610E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FE6312" w14:paraId="7AF21DCF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E90D9C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BC03FF" w14:textId="7115D526" w:rsidR="00FE6312" w:rsidRDefault="005956C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nie</w:t>
            </w:r>
            <w:r w:rsidR="00514AF7">
              <w:rPr>
                <w:rFonts w:ascii="Corbel" w:hAnsi="Corbel"/>
                <w:b w:val="0"/>
                <w:sz w:val="24"/>
              </w:rPr>
              <w:t>stacjonarn</w:t>
            </w:r>
            <w:r w:rsidR="006433C4">
              <w:rPr>
                <w:rFonts w:ascii="Corbel" w:hAnsi="Corbel"/>
                <w:b w:val="0"/>
                <w:sz w:val="24"/>
              </w:rPr>
              <w:t>a</w:t>
            </w:r>
            <w:proofErr w:type="spellEnd"/>
          </w:p>
        </w:tc>
      </w:tr>
      <w:tr w:rsidR="00FE6312" w14:paraId="03DBC6B3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6E75AD" w14:textId="77777777" w:rsidR="00FE6312" w:rsidRPr="00664C7B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64C7B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A541D7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III,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6</w:t>
            </w:r>
          </w:p>
        </w:tc>
      </w:tr>
      <w:tr w:rsidR="00FE6312" w14:paraId="291A069B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628297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38B238" w14:textId="77777777" w:rsidR="00FE6312" w:rsidRDefault="00C563E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kierunkowy</w:t>
            </w:r>
            <w:proofErr w:type="spellEnd"/>
          </w:p>
        </w:tc>
      </w:tr>
      <w:tr w:rsidR="00FE6312" w14:paraId="2ED7AED8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7C303D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537C63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FE6312" w14:paraId="0354A38D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5B55E2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FA8889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Ewa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-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Gos</w:t>
            </w:r>
            <w:proofErr w:type="spellEnd"/>
          </w:p>
        </w:tc>
      </w:tr>
      <w:tr w:rsidR="00FE6312" w:rsidRPr="00D425AD" w14:paraId="17EE2EEF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12F90B" w14:textId="77777777" w:rsidR="00FE6312" w:rsidRPr="00664C7B" w:rsidRDefault="00514AF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64C7B">
              <w:rPr>
                <w:rFonts w:ascii="Corbel" w:hAnsi="Corbel"/>
                <w:sz w:val="24"/>
                <w:szCs w:val="24"/>
                <w:lang w:val="pl-PL"/>
              </w:rPr>
              <w:t>Imię i nazwisko osoby prowadzącej/osób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E8FAE7" w14:textId="77777777" w:rsidR="00FE6312" w:rsidRPr="00664C7B" w:rsidRDefault="00FE6312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14:paraId="278B5773" w14:textId="77777777" w:rsidR="00FE6312" w:rsidRPr="00664C7B" w:rsidRDefault="00514AF7">
      <w:pPr>
        <w:pStyle w:val="Podpunkty"/>
        <w:spacing w:before="280" w:after="280"/>
        <w:ind w:left="0"/>
        <w:rPr>
          <w:lang w:val="pl-PL"/>
        </w:rPr>
      </w:pPr>
      <w:r w:rsidRPr="00664C7B">
        <w:rPr>
          <w:rFonts w:ascii="Corbel" w:hAnsi="Corbel"/>
          <w:szCs w:val="24"/>
          <w:lang w:val="pl-PL"/>
        </w:rPr>
        <w:t xml:space="preserve">* </w:t>
      </w:r>
      <w:r w:rsidRPr="00664C7B">
        <w:rPr>
          <w:rFonts w:ascii="Corbel" w:hAnsi="Corbel"/>
          <w:i/>
          <w:szCs w:val="24"/>
          <w:lang w:val="pl-PL"/>
        </w:rPr>
        <w:t>-</w:t>
      </w:r>
      <w:r w:rsidRPr="00664C7B">
        <w:rPr>
          <w:rFonts w:ascii="Corbel" w:hAnsi="Corbel"/>
          <w:b w:val="0"/>
          <w:i/>
          <w:szCs w:val="24"/>
          <w:lang w:val="pl-PL"/>
        </w:rPr>
        <w:t>opcjonalni</w:t>
      </w:r>
      <w:r w:rsidRPr="00664C7B">
        <w:rPr>
          <w:rFonts w:ascii="Corbel" w:hAnsi="Corbel"/>
          <w:b w:val="0"/>
          <w:szCs w:val="24"/>
          <w:lang w:val="pl-PL"/>
        </w:rPr>
        <w:t>e,</w:t>
      </w:r>
      <w:r w:rsidRPr="00664C7B">
        <w:rPr>
          <w:rFonts w:ascii="Corbel" w:hAnsi="Corbel"/>
          <w:i/>
          <w:szCs w:val="24"/>
          <w:lang w:val="pl-PL"/>
        </w:rPr>
        <w:t xml:space="preserve"> </w:t>
      </w:r>
      <w:r w:rsidRPr="00664C7B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14:paraId="27A69B57" w14:textId="77777777" w:rsidR="00FE6312" w:rsidRPr="00664C7B" w:rsidRDefault="00FE6312">
      <w:pPr>
        <w:pStyle w:val="Podpunkty"/>
        <w:ind w:left="0"/>
        <w:rPr>
          <w:rFonts w:ascii="Corbel" w:hAnsi="Corbel"/>
          <w:szCs w:val="24"/>
          <w:lang w:val="pl-PL"/>
        </w:rPr>
      </w:pPr>
    </w:p>
    <w:p w14:paraId="3DA213CD" w14:textId="77777777" w:rsidR="00FE6312" w:rsidRPr="00664C7B" w:rsidRDefault="00514AF7">
      <w:pPr>
        <w:pStyle w:val="Podpunkty"/>
        <w:ind w:left="284"/>
        <w:rPr>
          <w:rFonts w:ascii="Corbel" w:hAnsi="Corbel"/>
          <w:szCs w:val="24"/>
          <w:lang w:val="pl-PL"/>
        </w:rPr>
      </w:pPr>
      <w:r w:rsidRPr="00664C7B">
        <w:rPr>
          <w:rFonts w:ascii="Corbel" w:hAnsi="Corbel"/>
          <w:szCs w:val="24"/>
          <w:lang w:val="pl-PL"/>
        </w:rPr>
        <w:t xml:space="preserve">1.1.Formy zajęć dydaktycznych, wymiar godzin i punktów </w:t>
      </w:r>
      <w:proofErr w:type="spellStart"/>
      <w:r w:rsidRPr="00664C7B">
        <w:rPr>
          <w:rFonts w:ascii="Corbel" w:hAnsi="Corbel"/>
          <w:szCs w:val="24"/>
          <w:lang w:val="pl-PL"/>
        </w:rPr>
        <w:t>ECTS</w:t>
      </w:r>
      <w:proofErr w:type="spellEnd"/>
    </w:p>
    <w:p w14:paraId="0DDE65FC" w14:textId="77777777" w:rsidR="00FE6312" w:rsidRPr="00664C7B" w:rsidRDefault="00FE6312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FE6312" w14:paraId="4DF6DB1F" w14:textId="77777777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FB251A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Semestr</w:t>
            </w:r>
            <w:proofErr w:type="spellEnd"/>
          </w:p>
          <w:p w14:paraId="68CB24E5" w14:textId="77777777" w:rsidR="00FE6312" w:rsidRDefault="00FE63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5345D9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AB7BD0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B99634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C43936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6D38ACE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80F7E6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AB2FE28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CD28EF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Inne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jakie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A841F3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Liczba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pkt. ECTS</w:t>
            </w:r>
          </w:p>
        </w:tc>
      </w:tr>
      <w:tr w:rsidR="00FE6312" w14:paraId="1E6B4D4F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24117EB" w14:textId="77777777" w:rsidR="00FE6312" w:rsidRDefault="00514AF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6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3F5C2C" w14:textId="2EC41934" w:rsidR="00FE6312" w:rsidRDefault="00595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C000F7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F1DCAD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AB7D43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F157D2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6C2DD04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A5D878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6E2A4A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5949A7" w14:textId="77777777" w:rsidR="00FE6312" w:rsidRDefault="00514A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E6312" w14:paraId="2B058EFA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58187AC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3E9F43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7095A5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29BFA4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A9FB94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252020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4E50C7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7DC486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E9278B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9EB152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F4AE4CA" w14:textId="77777777" w:rsidR="00FE6312" w:rsidRDefault="00FE6312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737D64D" w14:textId="77777777" w:rsidR="00FE6312" w:rsidRDefault="00FE6312">
      <w:pPr>
        <w:pStyle w:val="Podpunkty"/>
        <w:rPr>
          <w:rFonts w:ascii="Corbel" w:hAnsi="Corbel"/>
          <w:b w:val="0"/>
          <w:szCs w:val="24"/>
          <w:lang w:eastAsia="en-US"/>
        </w:rPr>
      </w:pPr>
    </w:p>
    <w:p w14:paraId="4425154C" w14:textId="77777777" w:rsidR="00FE6312" w:rsidRDefault="00514AF7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</w:r>
      <w:proofErr w:type="spellStart"/>
      <w:r>
        <w:rPr>
          <w:rFonts w:ascii="Corbel" w:hAnsi="Corbel"/>
        </w:rPr>
        <w:t>Sposób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realizacji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zajęć</w:t>
      </w:r>
      <w:proofErr w:type="spellEnd"/>
      <w:r>
        <w:rPr>
          <w:rFonts w:ascii="Corbel" w:hAnsi="Corbel"/>
        </w:rPr>
        <w:t xml:space="preserve">  </w:t>
      </w:r>
    </w:p>
    <w:p w14:paraId="5DAEEFD5" w14:textId="77777777" w:rsidR="00FE6312" w:rsidRDefault="00514AF7">
      <w:pPr>
        <w:pStyle w:val="Punktygwne"/>
        <w:spacing w:before="0" w:after="0"/>
        <w:ind w:left="709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X  </w:t>
      </w:r>
      <w:proofErr w:type="spellStart"/>
      <w:r>
        <w:rPr>
          <w:rFonts w:ascii="Corbel" w:hAnsi="Corbel"/>
          <w:b w:val="0"/>
        </w:rPr>
        <w:t>zajęcia</w:t>
      </w:r>
      <w:proofErr w:type="spellEnd"/>
      <w:r>
        <w:rPr>
          <w:rFonts w:ascii="Corbel" w:hAnsi="Corbel"/>
          <w:b w:val="0"/>
        </w:rPr>
        <w:t xml:space="preserve"> w </w:t>
      </w:r>
      <w:proofErr w:type="spellStart"/>
      <w:r>
        <w:rPr>
          <w:rFonts w:ascii="Corbel" w:hAnsi="Corbel"/>
          <w:b w:val="0"/>
        </w:rPr>
        <w:t>formie</w:t>
      </w:r>
      <w:proofErr w:type="spellEnd"/>
      <w:r>
        <w:rPr>
          <w:rFonts w:ascii="Corbel" w:hAnsi="Corbel"/>
          <w:b w:val="0"/>
        </w:rPr>
        <w:t xml:space="preserve"> </w:t>
      </w:r>
      <w:proofErr w:type="spellStart"/>
      <w:r>
        <w:rPr>
          <w:rFonts w:ascii="Corbel" w:hAnsi="Corbel"/>
          <w:b w:val="0"/>
        </w:rPr>
        <w:t>tradycyjnej</w:t>
      </w:r>
      <w:proofErr w:type="spellEnd"/>
    </w:p>
    <w:p w14:paraId="1B339573" w14:textId="77777777" w:rsidR="00FE6312" w:rsidRDefault="00FE6312">
      <w:pPr>
        <w:pStyle w:val="Punktygwne"/>
        <w:spacing w:before="0" w:after="0"/>
        <w:ind w:left="709"/>
        <w:rPr>
          <w:rFonts w:ascii="Corbel" w:eastAsia="MS Gothic" w:hAnsi="Corbel" w:cs="MS Gothic"/>
          <w:b w:val="0"/>
        </w:rPr>
      </w:pPr>
    </w:p>
    <w:p w14:paraId="24F912CD" w14:textId="77777777" w:rsidR="00FE6312" w:rsidRDefault="00FE6312">
      <w:pPr>
        <w:pStyle w:val="Punktygwne"/>
        <w:spacing w:before="0" w:after="0"/>
        <w:rPr>
          <w:rFonts w:ascii="Corbel" w:hAnsi="Corbel"/>
        </w:rPr>
      </w:pPr>
    </w:p>
    <w:p w14:paraId="02531AE4" w14:textId="77777777" w:rsidR="00FE6312" w:rsidRPr="00664C7B" w:rsidRDefault="00514AF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 xml:space="preserve">1.3 </w:t>
      </w:r>
      <w:r w:rsidRPr="00664C7B">
        <w:rPr>
          <w:rFonts w:ascii="Corbel" w:hAnsi="Corbel"/>
          <w:lang w:val="pl-PL"/>
        </w:rPr>
        <w:tab/>
        <w:t>Forma zaliczenia przedmiotu  (z toku)</w:t>
      </w:r>
    </w:p>
    <w:p w14:paraId="493B5D31" w14:textId="77777777" w:rsidR="00FE6312" w:rsidRDefault="00514AF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</w:rPr>
      </w:pPr>
      <w:r w:rsidRPr="00664C7B">
        <w:rPr>
          <w:rFonts w:ascii="Corbel" w:hAnsi="Corbel"/>
          <w:b w:val="0"/>
          <w:lang w:val="pl-PL"/>
        </w:rPr>
        <w:t xml:space="preserve"> </w:t>
      </w:r>
      <w:proofErr w:type="spellStart"/>
      <w:r>
        <w:rPr>
          <w:rFonts w:ascii="Corbel" w:hAnsi="Corbel"/>
          <w:b w:val="0"/>
        </w:rPr>
        <w:t>zaliczenie</w:t>
      </w:r>
      <w:proofErr w:type="spellEnd"/>
      <w:r>
        <w:rPr>
          <w:rFonts w:ascii="Corbel" w:hAnsi="Corbel"/>
          <w:b w:val="0"/>
        </w:rPr>
        <w:t xml:space="preserve"> bez </w:t>
      </w:r>
      <w:proofErr w:type="spellStart"/>
      <w:r>
        <w:rPr>
          <w:rFonts w:ascii="Corbel" w:hAnsi="Corbel"/>
          <w:b w:val="0"/>
        </w:rPr>
        <w:t>oceny</w:t>
      </w:r>
      <w:proofErr w:type="spellEnd"/>
    </w:p>
    <w:p w14:paraId="0572FBC5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27316C51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2E15184C" w14:textId="77777777"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:rsidRPr="00D425AD" w14:paraId="0936A0CA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51F046" w14:textId="331C1E20" w:rsidR="00FE6312" w:rsidRPr="00664C7B" w:rsidRDefault="00514AF7">
            <w:pPr>
              <w:pStyle w:val="Punktygwne"/>
              <w:snapToGrid w:val="0"/>
              <w:spacing w:before="40" w:after="40"/>
              <w:rPr>
                <w:rFonts w:ascii="Corbel" w:hAnsi="Corbel" w:cs="Corbel"/>
                <w:b w:val="0"/>
                <w:color w:val="000000"/>
                <w:lang w:val="pl-PL"/>
              </w:rPr>
            </w:pPr>
            <w:r w:rsidRPr="00664C7B">
              <w:rPr>
                <w:rFonts w:ascii="Corbel" w:hAnsi="Corbel" w:cs="Corbel"/>
                <w:b w:val="0"/>
                <w:color w:val="000000"/>
                <w:lang w:val="pl-PL"/>
              </w:rPr>
              <w:t xml:space="preserve">Posiadanie  przez studenta  podstawowej wiedzy  z zakresu  pedagogiki, </w:t>
            </w:r>
            <w:r w:rsidR="00A26F9B" w:rsidRPr="00664C7B">
              <w:rPr>
                <w:rFonts w:ascii="Corbel" w:hAnsi="Corbel" w:cs="Corbel"/>
                <w:b w:val="0"/>
                <w:color w:val="000000"/>
                <w:lang w:val="pl-PL"/>
              </w:rPr>
              <w:t>socjologii, psychologii</w:t>
            </w:r>
          </w:p>
          <w:p w14:paraId="347BB760" w14:textId="77777777" w:rsidR="00FE6312" w:rsidRPr="00664C7B" w:rsidRDefault="00FE6312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lang w:val="pl-PL"/>
              </w:rPr>
            </w:pPr>
          </w:p>
        </w:tc>
      </w:tr>
    </w:tbl>
    <w:p w14:paraId="0FC320BB" w14:textId="77777777" w:rsidR="00FE6312" w:rsidRPr="00664C7B" w:rsidRDefault="00FE6312">
      <w:pPr>
        <w:pStyle w:val="Punktygwne"/>
        <w:spacing w:before="0" w:after="0"/>
        <w:rPr>
          <w:rFonts w:ascii="Corbel" w:hAnsi="Corbel"/>
          <w:lang w:val="pl-PL"/>
        </w:rPr>
      </w:pPr>
    </w:p>
    <w:p w14:paraId="4BCB5404" w14:textId="77777777" w:rsidR="00FE6312" w:rsidRPr="00664C7B" w:rsidRDefault="00514AF7">
      <w:pPr>
        <w:pStyle w:val="Punktygwne"/>
        <w:spacing w:before="0" w:after="0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3. cele, efekty uczenia się , treści Programowe i stosowane metody Dydaktyczne</w:t>
      </w:r>
    </w:p>
    <w:p w14:paraId="5262EC21" w14:textId="77777777" w:rsidR="00FE6312" w:rsidRPr="00664C7B" w:rsidRDefault="00FE6312">
      <w:pPr>
        <w:pStyle w:val="Punktygwne"/>
        <w:spacing w:before="0" w:after="0"/>
        <w:rPr>
          <w:rFonts w:ascii="Corbel" w:hAnsi="Corbel"/>
          <w:lang w:val="pl-PL"/>
        </w:rPr>
      </w:pPr>
    </w:p>
    <w:p w14:paraId="38097D30" w14:textId="77777777" w:rsidR="00FE6312" w:rsidRPr="00664C7B" w:rsidRDefault="00514AF7">
      <w:pPr>
        <w:pStyle w:val="Podpunkty"/>
        <w:rPr>
          <w:rFonts w:ascii="Corbel" w:hAnsi="Corbel"/>
          <w:szCs w:val="24"/>
          <w:lang w:val="pl-PL"/>
        </w:rPr>
      </w:pPr>
      <w:r w:rsidRPr="00664C7B">
        <w:rPr>
          <w:rFonts w:ascii="Corbel" w:hAnsi="Corbel"/>
          <w:szCs w:val="24"/>
          <w:lang w:val="pl-PL"/>
        </w:rPr>
        <w:t>3.1 Cele przedmiotu</w:t>
      </w:r>
    </w:p>
    <w:p w14:paraId="5F14740D" w14:textId="1A29148D" w:rsidR="00FE6312" w:rsidRPr="00664C7B" w:rsidRDefault="00A26F9B">
      <w:pPr>
        <w:pStyle w:val="TableContents"/>
        <w:snapToGrid w:val="0"/>
        <w:spacing w:before="40" w:after="40"/>
        <w:rPr>
          <w:rFonts w:ascii="Corbel" w:hAnsi="Corbel" w:cs="Corbel"/>
          <w:i/>
          <w:lang w:val="pl-PL"/>
        </w:rPr>
      </w:pPr>
      <w:r w:rsidRPr="00664C7B">
        <w:rPr>
          <w:rFonts w:ascii="Corbel" w:hAnsi="Corbel" w:cs="Corbel"/>
          <w:i/>
          <w:lang w:val="pl-PL"/>
        </w:rPr>
        <w:t>Poznanie przez</w:t>
      </w:r>
      <w:r w:rsidR="00514AF7" w:rsidRPr="00664C7B">
        <w:rPr>
          <w:rFonts w:ascii="Corbel" w:hAnsi="Corbel" w:cs="Corbel"/>
          <w:i/>
          <w:lang w:val="pl-PL"/>
        </w:rPr>
        <w:t xml:space="preserve"> </w:t>
      </w:r>
      <w:r w:rsidRPr="00664C7B">
        <w:rPr>
          <w:rFonts w:ascii="Corbel" w:hAnsi="Corbel" w:cs="Corbel"/>
          <w:i/>
          <w:lang w:val="pl-PL"/>
        </w:rPr>
        <w:t>studenta konkretnych rozwiązań</w:t>
      </w:r>
      <w:r w:rsidR="00514AF7" w:rsidRPr="00664C7B">
        <w:rPr>
          <w:rFonts w:ascii="Corbel" w:hAnsi="Corbel" w:cs="Corbel"/>
          <w:i/>
          <w:lang w:val="pl-PL"/>
        </w:rPr>
        <w:t xml:space="preserve">  prawnych  w obszarze  zróżnicowanych sytuacji  w ramach  podejmowanej  działalności  pedagogicznej.</w:t>
      </w:r>
    </w:p>
    <w:p w14:paraId="2EB4F9DB" w14:textId="77777777" w:rsidR="00FE6312" w:rsidRPr="00664C7B" w:rsidRDefault="00FE6312">
      <w:pPr>
        <w:pStyle w:val="Podpunkty"/>
        <w:rPr>
          <w:rFonts w:ascii="Corbel" w:hAnsi="Corbel"/>
          <w:b w:val="0"/>
          <w:i/>
          <w:szCs w:val="24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4"/>
        <w:gridCol w:w="8676"/>
      </w:tblGrid>
      <w:tr w:rsidR="00FE6312" w:rsidRPr="00D425AD" w14:paraId="3B4D47A2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E205F2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0B0861" w14:textId="77777777" w:rsidR="00FE6312" w:rsidRPr="00664C7B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 przez studenta wiedzy  w poszerzonym zakresie dotyczącej   systemu edukacji w Polsce  i regulacji  prawnych w tym  obszarze , ze szczególnym  uwzględnieniem  wychowania  przedszkolnego  i edukacji wczesnoszkolnej.</w:t>
            </w:r>
          </w:p>
        </w:tc>
      </w:tr>
      <w:tr w:rsidR="00FE6312" w:rsidRPr="00D425AD" w14:paraId="1B1CE9AB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C1D5E4" w14:textId="77777777" w:rsidR="00FE6312" w:rsidRDefault="00514AF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373C9C" w14:textId="77777777" w:rsidR="00FE6312" w:rsidRPr="00664C7B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 przez studenta umiejętności  interpretacji  przepisów prawnych  objętych  zakresem  przedmiotowym  prawnych podstaw edukacji.</w:t>
            </w:r>
          </w:p>
        </w:tc>
      </w:tr>
      <w:tr w:rsidR="00FE6312" w:rsidRPr="00D425AD" w14:paraId="17091619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3CF30D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4520D4" w14:textId="77777777" w:rsidR="00FE6312" w:rsidRPr="00664C7B" w:rsidRDefault="00514AF7">
            <w:pPr>
              <w:pStyle w:val="TableContents"/>
              <w:snapToGrid w:val="0"/>
              <w:spacing w:before="40" w:after="4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sz w:val="22"/>
                <w:szCs w:val="22"/>
                <w:lang w:val="pl-PL"/>
              </w:rPr>
              <w:t xml:space="preserve"> Poznanie  przez studenta  konkretnych  rozwiązań  prawnych  w obszarze  zróżnicowanych sytuacji  w ramach  podejmowanej  działalności  pedagogicznej.</w:t>
            </w:r>
          </w:p>
        </w:tc>
      </w:tr>
      <w:tr w:rsidR="00FE6312" w:rsidRPr="00D425AD" w14:paraId="12CD1F93" w14:textId="77777777"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A16F95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42914E" w14:textId="77777777" w:rsidR="00FE6312" w:rsidRPr="00664C7B" w:rsidRDefault="00514AF7">
            <w:pPr>
              <w:pStyle w:val="TableContents"/>
              <w:snapToGrid w:val="0"/>
              <w:spacing w:before="40" w:after="4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sz w:val="22"/>
                <w:szCs w:val="22"/>
                <w:lang w:val="pl-PL"/>
              </w:rPr>
              <w:t>Nabycie  przez studenta  umiejętności prawidłowego  diagnozowania  konkretnych zjawisk , zdarzeń, sytuacji pedagogicznych z perspektywy obowiązującego  prawa (  z zakresu  prawnych  podstaw  edukacji ) i podejmowania  właściwych  decyzji oraz działań.</w:t>
            </w:r>
          </w:p>
        </w:tc>
      </w:tr>
      <w:tr w:rsidR="00FE6312" w:rsidRPr="00D425AD" w14:paraId="0E7AC79C" w14:textId="77777777"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4113C1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c5</w:t>
            </w:r>
          </w:p>
        </w:tc>
        <w:tc>
          <w:tcPr>
            <w:tcW w:w="8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9FCCA5" w14:textId="77777777" w:rsidR="00FE6312" w:rsidRPr="00664C7B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przez studenta kompetencji  do podejmowania decyzji i działań  adekwatnych do  litery  w  ramach wykonywania  profesji  zgodnej z kierunkiem  studiów.</w:t>
            </w:r>
          </w:p>
        </w:tc>
      </w:tr>
    </w:tbl>
    <w:p w14:paraId="17487448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14:paraId="51A1A202" w14:textId="77777777" w:rsidR="00FE6312" w:rsidRDefault="00514AF7">
      <w:pPr>
        <w:pStyle w:val="Standard"/>
        <w:ind w:left="426"/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się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dla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przedmiotu</w:t>
      </w:r>
      <w:proofErr w:type="spellEnd"/>
      <w:r>
        <w:rPr>
          <w:rFonts w:ascii="Corbel" w:hAnsi="Corbel"/>
        </w:rPr>
        <w:t xml:space="preserve">   </w:t>
      </w:r>
    </w:p>
    <w:p w14:paraId="40D0F4E1" w14:textId="77777777" w:rsidR="00FE6312" w:rsidRDefault="00FE6312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1"/>
        <w:gridCol w:w="5974"/>
        <w:gridCol w:w="1865"/>
      </w:tblGrid>
      <w:tr w:rsidR="00FE6312" w14:paraId="708131D6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4F2086" w14:textId="77777777" w:rsidR="00FE6312" w:rsidRDefault="00514AF7">
            <w:pPr>
              <w:pStyle w:val="Punktygwne"/>
              <w:spacing w:before="0" w:after="0"/>
              <w:jc w:val="center"/>
            </w:pPr>
            <w:proofErr w:type="spellStart"/>
            <w:r>
              <w:rPr>
                <w:rFonts w:ascii="Corbel" w:hAnsi="Corbel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</w:rPr>
              <w:t>efekt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się</w:t>
            </w:r>
            <w:proofErr w:type="spellEnd"/>
            <w:r>
              <w:rPr>
                <w:rFonts w:ascii="Corbel" w:hAnsi="Corbel"/>
                <w:b w:val="0"/>
              </w:rPr>
              <w:t>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9F84C8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  <w:p w14:paraId="23B5A6CD" w14:textId="77777777" w:rsidR="00CD0FBD" w:rsidRDefault="00CD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Student: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CCDE84" w14:textId="77777777" w:rsidR="00FE6312" w:rsidRDefault="00514AF7">
            <w:pPr>
              <w:pStyle w:val="Punktygwne"/>
              <w:spacing w:before="0" w:after="0"/>
              <w:jc w:val="center"/>
            </w:pPr>
            <w:proofErr w:type="spellStart"/>
            <w:r>
              <w:rPr>
                <w:rFonts w:ascii="Corbel" w:hAnsi="Corbel"/>
                <w:b w:val="0"/>
              </w:rPr>
              <w:t>Odniesienie</w:t>
            </w:r>
            <w:proofErr w:type="spellEnd"/>
            <w:r>
              <w:rPr>
                <w:rFonts w:ascii="Corbel" w:hAnsi="Corbel"/>
                <w:b w:val="0"/>
              </w:rPr>
              <w:t xml:space="preserve"> do </w:t>
            </w:r>
            <w:proofErr w:type="spellStart"/>
            <w:r>
              <w:rPr>
                <w:rFonts w:ascii="Corbel" w:hAnsi="Corbel"/>
                <w:b w:val="0"/>
              </w:rPr>
              <w:t>efektów</w:t>
            </w:r>
            <w:proofErr w:type="spellEnd"/>
            <w:r>
              <w:rPr>
                <w:rFonts w:ascii="Corbel" w:hAnsi="Corbel"/>
                <w:b w:val="0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</w:rPr>
              <w:t>kierunkowych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r>
              <w:rPr>
                <w:rStyle w:val="FootnoteCharacters"/>
                <w:rFonts w:ascii="Corbel" w:hAnsi="Corbel"/>
                <w:b w:val="0"/>
              </w:rPr>
              <w:footnoteReference w:id="1"/>
            </w:r>
          </w:p>
        </w:tc>
      </w:tr>
      <w:tr w:rsidR="00FE6312" w14:paraId="73003CA0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61CE50" w14:textId="1A1E3FB1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</w:t>
            </w:r>
            <w:r w:rsidR="00423C8A">
              <w:rPr>
                <w:rFonts w:ascii="Corbel" w:hAnsi="Corbel"/>
                <w:b w:val="0"/>
              </w:rPr>
              <w:t>0</w:t>
            </w:r>
            <w:r>
              <w:rPr>
                <w:rFonts w:ascii="Corbel" w:hAnsi="Corbel"/>
                <w:b w:val="0"/>
              </w:rPr>
              <w:t>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34985E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Omówi prawne podstawy funkcjonowania systemu edukacji w Polsce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2C64F06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K_W11</w:t>
            </w:r>
          </w:p>
          <w:p w14:paraId="3CD28334" w14:textId="77777777" w:rsidR="00FE6312" w:rsidRDefault="00FE6312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FE6312" w14:paraId="6E34C24C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22C50D" w14:textId="157E1DE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</w:t>
            </w:r>
            <w:r w:rsidR="00423C8A">
              <w:rPr>
                <w:rFonts w:ascii="Corbel" w:hAnsi="Corbel"/>
                <w:b w:val="0"/>
              </w:rPr>
              <w:t>0</w:t>
            </w:r>
            <w:r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EE788A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Scharakteryzuje zasady prawa oświatowego  dotyczące działalności pedagogicznej  oraz  wynikające z nich normy  etyczne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930080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K_W13</w:t>
            </w:r>
          </w:p>
          <w:p w14:paraId="24871B73" w14:textId="77777777" w:rsidR="00FE6312" w:rsidRDefault="00FE6312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FE6312" w14:paraId="38801690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0ECE4C" w14:textId="224DEE0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</w:t>
            </w:r>
            <w:r w:rsidR="00423C8A">
              <w:rPr>
                <w:rFonts w:ascii="Corbel" w:hAnsi="Corbel"/>
                <w:b w:val="0"/>
              </w:rPr>
              <w:t>0</w:t>
            </w:r>
            <w:r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0D4101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Opisze   przepisy prawa i procedury w realizacji typowych zadań w różnych obszarach działalności pedagogicznej , z perspektywy  zbiorowych  i indywidualnych przedsięwzięć kadry pedagogicznej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83A5E5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K_W15</w:t>
            </w:r>
          </w:p>
        </w:tc>
      </w:tr>
      <w:tr w:rsidR="00FE6312" w14:paraId="30D2B43E" w14:textId="77777777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26E939" w14:textId="77777777" w:rsidR="00A26F9B" w:rsidRDefault="00A26F9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2EC12C7D" w14:textId="77777777" w:rsidR="00A26F9B" w:rsidRDefault="00A26F9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4BAD033E" w14:textId="77777777" w:rsidR="00A26F9B" w:rsidRDefault="00A26F9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24EE5A05" w14:textId="22B1447B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EK_</w:t>
            </w:r>
            <w:r w:rsidR="00423C8A">
              <w:rPr>
                <w:rFonts w:ascii="Corbel" w:hAnsi="Corbel"/>
                <w:b w:val="0"/>
              </w:rPr>
              <w:t>0</w:t>
            </w:r>
            <w:r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E1A2600" w14:textId="77777777" w:rsidR="00A26F9B" w:rsidRDefault="00A26F9B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</w:p>
          <w:p w14:paraId="62AF08C0" w14:textId="77777777" w:rsidR="00A26F9B" w:rsidRDefault="00A26F9B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</w:p>
          <w:p w14:paraId="532E9DA8" w14:textId="77777777" w:rsidR="00A26F9B" w:rsidRDefault="00A26F9B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</w:p>
          <w:p w14:paraId="67004522" w14:textId="6FEF8783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lastRenderedPageBreak/>
              <w:t xml:space="preserve">Zastosuje  przepisy prawa i normy etyczne  w realizacji działalności  edukacyjnej, dokona  identyfikacji   skutków  prawnych i  podejmowanych  działań i  </w:t>
            </w:r>
            <w:proofErr w:type="spellStart"/>
            <w:r w:rsidRPr="00664C7B">
              <w:rPr>
                <w:rFonts w:ascii="Corbel" w:hAnsi="Corbel" w:cs="Times New Roman"/>
                <w:lang w:val="pl-PL"/>
              </w:rPr>
              <w:t>wynikjacych</w:t>
            </w:r>
            <w:proofErr w:type="spellEnd"/>
            <w:r w:rsidRPr="00664C7B">
              <w:rPr>
                <w:rFonts w:ascii="Corbel" w:hAnsi="Corbel" w:cs="Times New Roman"/>
                <w:lang w:val="pl-PL"/>
              </w:rPr>
              <w:t xml:space="preserve">  z nich</w:t>
            </w:r>
          </w:p>
          <w:p w14:paraId="106928F5" w14:textId="77777777" w:rsidR="00FE6312" w:rsidRDefault="00514AF7">
            <w:pPr>
              <w:pStyle w:val="Standard"/>
              <w:jc w:val="both"/>
              <w:rPr>
                <w:rFonts w:ascii="Corbel" w:hAnsi="Corbel" w:cs="Times New Roman"/>
              </w:rPr>
            </w:pPr>
            <w:r w:rsidRPr="00664C7B">
              <w:rPr>
                <w:rFonts w:ascii="Corbel" w:hAnsi="Corbel" w:cs="Times New Roman"/>
                <w:lang w:val="pl-PL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dylematów</w:t>
            </w:r>
            <w:proofErr w:type="spellEnd"/>
            <w:r>
              <w:rPr>
                <w:rFonts w:ascii="Corbel" w:hAnsi="Corbel" w:cs="Times New Roman"/>
              </w:rPr>
              <w:t xml:space="preserve">  </w:t>
            </w:r>
            <w:proofErr w:type="spellStart"/>
            <w:r>
              <w:rPr>
                <w:rFonts w:ascii="Corbel" w:hAnsi="Corbel" w:cs="Times New Roman"/>
              </w:rPr>
              <w:t>etycznych</w:t>
            </w:r>
            <w:proofErr w:type="spellEnd"/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F46937" w14:textId="77777777" w:rsidR="00A26F9B" w:rsidRDefault="00A26F9B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20376D2C" w14:textId="77777777" w:rsidR="00A26F9B" w:rsidRDefault="00A26F9B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598AE5AA" w14:textId="77777777" w:rsidR="00A26F9B" w:rsidRDefault="00A26F9B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2D54FF4B" w14:textId="0963ED15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lastRenderedPageBreak/>
              <w:t>K_U06</w:t>
            </w:r>
          </w:p>
        </w:tc>
      </w:tr>
      <w:tr w:rsidR="00FE6312" w14:paraId="52E600AB" w14:textId="77777777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5979C1" w14:textId="059CF688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EK_</w:t>
            </w:r>
            <w:r w:rsidR="00423C8A">
              <w:rPr>
                <w:rFonts w:ascii="Corbel" w:hAnsi="Corbel"/>
                <w:b w:val="0"/>
              </w:rPr>
              <w:t>0</w:t>
            </w:r>
            <w:r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A0A2AC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 xml:space="preserve"> Dokona krytycznej oceny poziomu swojej wiedzy</w:t>
            </w:r>
          </w:p>
          <w:p w14:paraId="528D9E37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i umiejętności w obszarze  prawnych regulacji dotyczących edukacji 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DFB75E1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K_K01</w:t>
            </w:r>
          </w:p>
        </w:tc>
      </w:tr>
    </w:tbl>
    <w:p w14:paraId="5CB48858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14DF8B36" w14:textId="77777777" w:rsidR="00FE6312" w:rsidRDefault="00514AF7">
      <w:pPr>
        <w:pStyle w:val="Akapitzlist"/>
        <w:ind w:left="426"/>
        <w:jc w:val="both"/>
      </w:pPr>
      <w:r>
        <w:rPr>
          <w:rFonts w:ascii="Corbel" w:hAnsi="Corbel"/>
          <w:b/>
        </w:rPr>
        <w:t xml:space="preserve">3.3 </w:t>
      </w:r>
      <w:proofErr w:type="spellStart"/>
      <w:r>
        <w:rPr>
          <w:rFonts w:ascii="Corbel" w:hAnsi="Corbel"/>
          <w:b/>
        </w:rPr>
        <w:t>Treści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programowe</w:t>
      </w:r>
      <w:proofErr w:type="spellEnd"/>
      <w:r>
        <w:rPr>
          <w:rFonts w:ascii="Corbel" w:hAnsi="Corbel"/>
          <w:b/>
        </w:rPr>
        <w:t xml:space="preserve"> </w:t>
      </w:r>
      <w:r>
        <w:rPr>
          <w:rFonts w:ascii="Corbel" w:hAnsi="Corbel"/>
        </w:rPr>
        <w:t xml:space="preserve">  </w:t>
      </w:r>
    </w:p>
    <w:p w14:paraId="5EEC5807" w14:textId="77777777" w:rsidR="00FE6312" w:rsidRDefault="00514AF7">
      <w:pPr>
        <w:spacing w:after="120"/>
        <w:jc w:val="both"/>
        <w:rPr>
          <w:rFonts w:ascii="Corbel" w:hAnsi="Corbel"/>
        </w:rPr>
      </w:pPr>
      <w:proofErr w:type="spellStart"/>
      <w:r>
        <w:rPr>
          <w:rFonts w:ascii="Corbel" w:hAnsi="Corbel"/>
        </w:rPr>
        <w:t>Problematyka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wykładu</w:t>
      </w:r>
      <w:bookmarkStart w:id="0" w:name="_GoBack"/>
      <w:bookmarkEnd w:id="0"/>
      <w:proofErr w:type="spellEnd"/>
    </w:p>
    <w:p w14:paraId="2BF9F456" w14:textId="77777777" w:rsidR="00FE6312" w:rsidRDefault="00FE6312">
      <w:pPr>
        <w:pStyle w:val="Akapitzlist"/>
        <w:spacing w:after="120"/>
        <w:ind w:left="1080"/>
        <w:jc w:val="both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14:paraId="61E7B3C8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1F6162" w14:textId="77777777" w:rsidR="00FE6312" w:rsidRDefault="00514AF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Treści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merytoryczne</w:t>
            </w:r>
            <w:proofErr w:type="spellEnd"/>
          </w:p>
        </w:tc>
      </w:tr>
      <w:tr w:rsidR="00FE6312" w:rsidRPr="00D425AD" w14:paraId="733190C4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CF78572" w14:textId="77777777" w:rsidR="00A26F9B" w:rsidRDefault="00514AF7" w:rsidP="00A26F9B">
            <w:pPr>
              <w:pStyle w:val="Akapitzlist"/>
              <w:spacing w:after="0"/>
              <w:ind w:left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1.</w:t>
            </w:r>
            <w:r w:rsidRPr="00664C7B">
              <w:rPr>
                <w:rFonts w:ascii="Corbel" w:hAnsi="Corbel" w:cs="Corbel"/>
                <w:lang w:val="pl-PL"/>
              </w:rPr>
              <w:t xml:space="preserve">Zagadnienia wprowadzające </w:t>
            </w:r>
            <w:r>
              <w:rPr>
                <w:rFonts w:ascii="Corbel" w:hAnsi="Corbel" w:cs="Corbel"/>
                <w:lang w:val="pl-PL"/>
              </w:rPr>
              <w:t xml:space="preserve"> :</w:t>
            </w:r>
          </w:p>
          <w:p w14:paraId="5322C9D2" w14:textId="1238ED62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spacing w:after="0"/>
              <w:rPr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definicja  pojęcia  „dziecko” w  prawie cywilnym i  rodzinnym  ;</w:t>
            </w:r>
          </w:p>
          <w:p w14:paraId="7B934D12" w14:textId="0F21C9BF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podmiotowość prawna  jednostki i przynależne  jej prawa podmiotowe bezwzględne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 xml:space="preserve">skuteczne  erga  </w:t>
            </w:r>
            <w:proofErr w:type="spellStart"/>
            <w:r w:rsidRPr="00A26F9B">
              <w:rPr>
                <w:rFonts w:ascii="Corbel" w:hAnsi="Corbel" w:cs="Corbel"/>
                <w:lang w:val="pl-PL"/>
              </w:rPr>
              <w:t>omnes</w:t>
            </w:r>
            <w:proofErr w:type="spellEnd"/>
            <w:r w:rsidRPr="00A26F9B">
              <w:rPr>
                <w:rFonts w:ascii="Corbel" w:hAnsi="Corbel" w:cs="Corbel"/>
                <w:lang w:val="pl-PL"/>
              </w:rPr>
              <w:t xml:space="preserve"> ;- zdolność do czynności prawnych  i jej zróżnicowanie;</w:t>
            </w:r>
          </w:p>
          <w:p w14:paraId="5D009410" w14:textId="07A6ED8A" w:rsidR="00FE6312" w:rsidRDefault="00514AF7" w:rsidP="00A26F9B">
            <w:pPr>
              <w:pStyle w:val="Akapitzlist"/>
              <w:numPr>
                <w:ilvl w:val="0"/>
                <w:numId w:val="6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odpowiedzialność  prawna  opiekuna  dziecka ;</w:t>
            </w:r>
          </w:p>
          <w:p w14:paraId="7F0A7046" w14:textId="171CCB7D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władza rodzicielska  -  treść owego stosunku prawnego z perspektywy  rodziców i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dziecka ,  rodzice   dysfunkcyjni , a prawo ( ograniczenie , zawieszenie</w:t>
            </w:r>
            <w:r w:rsidR="00F452BF" w:rsidRP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,pozbawienie władzy rodzicielskiej );</w:t>
            </w:r>
          </w:p>
          <w:p w14:paraId="4E822E28" w14:textId="2071FEE3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prawa dziecka w świetle Konwencji  o Prawach Dziecka.</w:t>
            </w:r>
          </w:p>
        </w:tc>
      </w:tr>
      <w:tr w:rsidR="00FE6312" w:rsidRPr="00D425AD" w14:paraId="6F22D5A1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F8BA00B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2. Szkoła i ustrój  szkolny na  gruncie  aktualnie  obowiązujących  przepisów  - zagadnienia</w:t>
            </w:r>
          </w:p>
          <w:p w14:paraId="3A87B51E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wprowadzające :</w:t>
            </w:r>
          </w:p>
          <w:p w14:paraId="033C01B1" w14:textId="35063552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S</w:t>
            </w:r>
            <w:r>
              <w:rPr>
                <w:rFonts w:ascii="Corbel" w:hAnsi="Corbel" w:cs="Corbel"/>
                <w:lang w:val="pl-PL"/>
              </w:rPr>
              <w:t>ystem  oświaty a system edukacji ( z perspektywy zakresu przedmiotowego  owych  pojęć )</w:t>
            </w:r>
          </w:p>
          <w:p w14:paraId="301982D9" w14:textId="73A73513" w:rsidR="00FE6312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zasady i podstawy  prawne  systemu edukacji .</w:t>
            </w:r>
          </w:p>
          <w:p w14:paraId="5DBD845E" w14:textId="266E51BC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Szkoła  , jako zakład  z perspektywy prawa administracyjnego. Organ  prowadzący szkołę .</w:t>
            </w:r>
          </w:p>
          <w:p w14:paraId="4A8BEA35" w14:textId="7BFD7ED0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Obowiązek szkolny , a obowiązek edukacyjny.</w:t>
            </w:r>
          </w:p>
          <w:p w14:paraId="74A4C7D8" w14:textId="4E977C3D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System  oświaty  - cele , zakres podmiotowy ,, szkoły publiczne  i niepubliczne  , organizacje w   s     wspierające  system  oświaty .</w:t>
            </w:r>
          </w:p>
          <w:p w14:paraId="6DECBEDE" w14:textId="6C66E5EF" w:rsidR="00FE6312" w:rsidRPr="00A26F9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Ustrój oświatowy  po reformie : ośmioletnia szkoła podstawowa  , szkoły ponadpodstawowe   </w:t>
            </w:r>
            <w:r w:rsidRPr="00A26F9B">
              <w:rPr>
                <w:rFonts w:ascii="Corbel" w:hAnsi="Corbel" w:cs="Corbel"/>
                <w:lang w:val="pl-PL"/>
              </w:rPr>
              <w:t xml:space="preserve">(czteroletnie liceum ogólnokształcące  ,pięcioletnie technikum, trzyletnia szkoła </w:t>
            </w:r>
            <w:proofErr w:type="spellStart"/>
            <w:r w:rsidRPr="00A26F9B">
              <w:rPr>
                <w:rFonts w:ascii="Corbel" w:hAnsi="Corbel" w:cs="Corbel"/>
                <w:lang w:val="pl-PL"/>
              </w:rPr>
              <w:t>branżowaI</w:t>
            </w:r>
            <w:proofErr w:type="spellEnd"/>
            <w:r w:rsidRPr="00A26F9B">
              <w:rPr>
                <w:rFonts w:ascii="Corbel" w:hAnsi="Corbel" w:cs="Corbel"/>
                <w:lang w:val="pl-PL"/>
              </w:rPr>
              <w:t xml:space="preserve"> stopnia, trzyletnia szkoła  specjalna  przysposabiająca  do pracy, dwuletnia szkoła  branżowa II stopnia, szkoła policealna  dla  osób  posiadających wykształcenie  średnie branżowe  w  okresie  nauczania  nie dłuższym  niż  25 rok życia , szkoła  specjalna  przysposabiająca do   pracy.</w:t>
            </w:r>
          </w:p>
          <w:p w14:paraId="2E634755" w14:textId="698CD954" w:rsidR="00FE6312" w:rsidRDefault="00514AF7" w:rsidP="00A26F9B">
            <w:pPr>
              <w:pStyle w:val="Standard"/>
              <w:numPr>
                <w:ilvl w:val="0"/>
                <w:numId w:val="3"/>
              </w:numPr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Nadzór  pedagogiczny .</w:t>
            </w:r>
          </w:p>
          <w:p w14:paraId="31B4507C" w14:textId="428FE93A" w:rsidR="00FE6312" w:rsidRDefault="00514AF7" w:rsidP="00A26F9B">
            <w:pPr>
              <w:pStyle w:val="Standard"/>
              <w:numPr>
                <w:ilvl w:val="0"/>
                <w:numId w:val="3"/>
              </w:numPr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Poradnia </w:t>
            </w:r>
            <w:proofErr w:type="spellStart"/>
            <w:r>
              <w:rPr>
                <w:rFonts w:ascii="Corbel" w:hAnsi="Corbel" w:cs="Corbel"/>
                <w:lang w:val="pl-PL"/>
              </w:rPr>
              <w:t>psychologiczno</w:t>
            </w:r>
            <w:proofErr w:type="spellEnd"/>
            <w:r>
              <w:rPr>
                <w:rFonts w:ascii="Corbel" w:hAnsi="Corbel" w:cs="Corbel"/>
                <w:lang w:val="pl-PL"/>
              </w:rPr>
              <w:t xml:space="preserve"> – pedagogiczna , jako jedno z ogniw  oświaty ( funkcje , zadania ).</w:t>
            </w:r>
          </w:p>
          <w:p w14:paraId="6D807F42" w14:textId="77777777"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   </w:t>
            </w:r>
          </w:p>
          <w:p w14:paraId="759EFB7D" w14:textId="77777777"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lastRenderedPageBreak/>
              <w:t xml:space="preserve">   </w:t>
            </w:r>
          </w:p>
        </w:tc>
      </w:tr>
      <w:tr w:rsidR="00FE6312" w:rsidRPr="00D425AD" w14:paraId="17818EAB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66A7EFF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lastRenderedPageBreak/>
              <w:t>3. Przedszkole – realizacja  wychowania  przedszkolnego  :</w:t>
            </w:r>
          </w:p>
          <w:p w14:paraId="5E96B9B4" w14:textId="60AC0A9F" w:rsidR="00FE6312" w:rsidRPr="00664C7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zasady  rekrutacji ;</w:t>
            </w:r>
          </w:p>
          <w:p w14:paraId="74022EA5" w14:textId="609AE27B" w:rsidR="00FE6312" w:rsidRPr="00A26F9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tzw. wczesna interwencja – jej znaczenie  dla  rozwoju  i funkcjonowania  dziecka  w różnych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obszarach  rzeczywistości społecznej , procedura ;</w:t>
            </w:r>
          </w:p>
          <w:p w14:paraId="12C46E20" w14:textId="46A6FD62" w:rsidR="00FE6312" w:rsidRPr="00664C7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obowiązkowe roczne przygotowanie  przedszkolne  sześciolatka ;</w:t>
            </w:r>
          </w:p>
          <w:p w14:paraId="57FC08F1" w14:textId="30EF7F85" w:rsidR="00FE6312" w:rsidRPr="00A26F9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organizacja  pracy przedszkola ,podstawa programowa edukacji przedszkolnej (zadania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przedszkola</w:t>
            </w:r>
            <w:r w:rsidR="00F452BF" w:rsidRP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,cele wychowania przedszkolnego -cele kształcenia</w:t>
            </w:r>
            <w:r w:rsidR="00F452BF" w:rsidRP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,treści nauczania i sposób   realizacji, osiągnięcia  dziecka wynikające z  ukończenia  edukacji  na etapie wychowania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przedszkolnego ;</w:t>
            </w:r>
          </w:p>
          <w:p w14:paraId="6028C7B0" w14:textId="13A9C2E8" w:rsidR="00FE6312" w:rsidRPr="00A26F9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tzw. inne  formy  wychowania  przedszkolnego (punkty przedszkolne i zespoły  wychowania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="00F452BF" w:rsidRPr="00860C69">
              <w:rPr>
                <w:rFonts w:ascii="Corbel" w:hAnsi="Corbel" w:cs="Corbel"/>
                <w:lang w:val="pl-PL"/>
              </w:rPr>
              <w:t>p</w:t>
            </w:r>
            <w:r w:rsidRPr="00860C69">
              <w:rPr>
                <w:rFonts w:ascii="Corbel" w:hAnsi="Corbel" w:cs="Corbel"/>
                <w:lang w:val="pl-PL"/>
              </w:rPr>
              <w:t>rzedszkolnego</w:t>
            </w:r>
            <w:r w:rsidR="00F452BF" w:rsidRPr="00860C69">
              <w:rPr>
                <w:rFonts w:ascii="Corbel" w:hAnsi="Corbel" w:cs="Corbel"/>
                <w:lang w:val="pl-PL"/>
              </w:rPr>
              <w:t xml:space="preserve"> </w:t>
            </w:r>
            <w:r w:rsidRPr="00860C69">
              <w:rPr>
                <w:rFonts w:ascii="Corbel" w:hAnsi="Corbel" w:cs="Corbel"/>
                <w:lang w:val="pl-PL"/>
              </w:rPr>
              <w:t>.</w:t>
            </w:r>
          </w:p>
        </w:tc>
      </w:tr>
      <w:tr w:rsidR="00FE6312" w:rsidRPr="00D425AD" w14:paraId="422F64FC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4B06E4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4. Szkoła podstawowa :</w:t>
            </w:r>
          </w:p>
          <w:p w14:paraId="395451B0" w14:textId="037ADBD5" w:rsidR="00FE6312" w:rsidRPr="00664C7B" w:rsidRDefault="00514AF7" w:rsidP="00A26F9B">
            <w:pPr>
              <w:pStyle w:val="Akapitzlist"/>
              <w:numPr>
                <w:ilvl w:val="0"/>
                <w:numId w:val="7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cele</w:t>
            </w:r>
            <w:r w:rsidR="00F452BF">
              <w:rPr>
                <w:rFonts w:ascii="Corbel" w:hAnsi="Corbel" w:cs="Corbel"/>
                <w:lang w:val="pl-PL"/>
              </w:rPr>
              <w:t xml:space="preserve"> </w:t>
            </w:r>
            <w:r w:rsidRPr="00664C7B">
              <w:rPr>
                <w:rFonts w:ascii="Corbel" w:hAnsi="Corbel" w:cs="Corbel"/>
                <w:lang w:val="pl-PL"/>
              </w:rPr>
              <w:t>,zadania;</w:t>
            </w:r>
          </w:p>
          <w:p w14:paraId="58C284F6" w14:textId="2D31FE2A" w:rsidR="00FE6312" w:rsidRPr="00A26F9B" w:rsidRDefault="00514AF7" w:rsidP="00A26F9B">
            <w:pPr>
              <w:pStyle w:val="Akapitzlist"/>
              <w:numPr>
                <w:ilvl w:val="0"/>
                <w:numId w:val="7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edukacja  wczesnoszkolna (klasy I-III) – podstawa programowa (cele kształcenia</w:t>
            </w:r>
            <w:r w:rsidR="00F452BF">
              <w:rPr>
                <w:rFonts w:ascii="Corbel" w:hAnsi="Corbel" w:cs="Corbel"/>
                <w:lang w:val="pl-PL"/>
              </w:rPr>
              <w:t xml:space="preserve"> </w:t>
            </w:r>
            <w:r w:rsidRPr="00664C7B">
              <w:rPr>
                <w:rFonts w:ascii="Corbel" w:hAnsi="Corbel" w:cs="Corbel"/>
                <w:lang w:val="pl-PL"/>
              </w:rPr>
              <w:t>,treści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nauczania, sprawdzian kompetencji  trzecioklasisty jako jeden z wykładników  osiągnięć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edukacyjnych ucznia)</w:t>
            </w:r>
          </w:p>
          <w:p w14:paraId="2467EE58" w14:textId="6FD03208" w:rsidR="00FE6312" w:rsidRPr="00A26F9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edukacja( klasy  IV-VIII )- podstawa programowa  (cele kształcenia, treści , egzamin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ósmoklasisty  jako  jedna  z form  weryfikacji  osiągnięć  edukacyjnych ucznia).</w:t>
            </w:r>
          </w:p>
        </w:tc>
      </w:tr>
      <w:tr w:rsidR="00FE6312" w:rsidRPr="00D425AD" w14:paraId="7F168F51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41E82C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5.Zagadnienia  o charakterze szczególnym :</w:t>
            </w:r>
          </w:p>
          <w:p w14:paraId="0E74A48C" w14:textId="71F05F1B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poradnia 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psychologiczno</w:t>
            </w:r>
            <w:proofErr w:type="spellEnd"/>
            <w:r w:rsidRPr="00664C7B">
              <w:rPr>
                <w:rFonts w:ascii="Corbel" w:hAnsi="Corbel" w:cs="Corbel"/>
                <w:lang w:val="pl-PL"/>
              </w:rPr>
              <w:t xml:space="preserve"> – pedagogiczna , jako jedno z istotnych ogniw  oświaty;</w:t>
            </w:r>
          </w:p>
          <w:p w14:paraId="2BD94A0E" w14:textId="45797A63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pedagog szkolny ;</w:t>
            </w:r>
          </w:p>
          <w:p w14:paraId="33E1BB23" w14:textId="66FFB7DA" w:rsidR="00FE6312" w:rsidRPr="00A26F9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uczniowie   o specjalnych  potrzebach  edukacyjnych   i ich  zróżnicowanie , oferta edukacyjna    w szkole  ogólnodostępnej  (Program  Edukacyjno- Terapeutyczny , indywidualna  ścieżka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kształcenia , kształcenie  indywidualne) ;</w:t>
            </w:r>
          </w:p>
          <w:p w14:paraId="75D4FC29" w14:textId="519B8A5B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uczeń zdolny w szkole ;</w:t>
            </w:r>
          </w:p>
          <w:p w14:paraId="06DAB7EB" w14:textId="6FF352EF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bezpieczeństwo i higiena pracy w szkole oraz podczas organizowania  przez  szkoły publiczne z      zajęć zakresu  krajoznawstwa  oraz wycieczek ;</w:t>
            </w:r>
          </w:p>
          <w:p w14:paraId="0FCE7223" w14:textId="1AF9E075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ochrona  danych  osobowych  w szkole (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RODO</w:t>
            </w:r>
            <w:proofErr w:type="spellEnd"/>
            <w:r w:rsidRPr="00664C7B">
              <w:rPr>
                <w:rFonts w:ascii="Corbel" w:hAnsi="Corbel" w:cs="Corbel"/>
                <w:lang w:val="pl-PL"/>
              </w:rPr>
              <w:t>) ;</w:t>
            </w:r>
          </w:p>
          <w:p w14:paraId="7DFD724A" w14:textId="55C6A76D" w:rsidR="00FE6312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edukacja  domowa  i jej kontrowersyjność.</w:t>
            </w:r>
          </w:p>
        </w:tc>
      </w:tr>
      <w:tr w:rsidR="00FE6312" w:rsidRPr="00D425AD" w14:paraId="3485C151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F85222B" w14:textId="1CE253EE" w:rsidR="00FE6312" w:rsidRDefault="00514AF7">
            <w:pPr>
              <w:pStyle w:val="Standard"/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6. Kształcenie ustawiczne : cele, dostępność placówek i warunki przyjęć , świadectwa i dyplomy</w:t>
            </w:r>
            <w:r w:rsidR="00F452BF">
              <w:rPr>
                <w:rFonts w:ascii="Corbel" w:hAnsi="Corbel" w:cs="Corbel"/>
                <w:lang w:val="pl-PL"/>
              </w:rPr>
              <w:t xml:space="preserve"> </w:t>
            </w:r>
            <w:r>
              <w:rPr>
                <w:rFonts w:ascii="Corbel" w:hAnsi="Corbel" w:cs="Corbel"/>
                <w:lang w:val="pl-PL"/>
              </w:rPr>
              <w:t>,prywatne  formy kształcenia  ustawicznego.</w:t>
            </w:r>
          </w:p>
          <w:p w14:paraId="517C9C51" w14:textId="77777777" w:rsidR="00FE6312" w:rsidRDefault="00514AF7">
            <w:pPr>
              <w:pStyle w:val="Standard"/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( Analiza  zagadnienia w zależności od potrzeb  i zainteresowań  studentów).</w:t>
            </w:r>
          </w:p>
        </w:tc>
      </w:tr>
      <w:tr w:rsidR="00FE6312" w:rsidRPr="00D425AD" w14:paraId="42BBE8A9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A561DDD" w14:textId="77777777" w:rsidR="00FE6312" w:rsidRPr="00664C7B" w:rsidRDefault="00514AF7">
            <w:pPr>
              <w:pStyle w:val="Standard"/>
              <w:snapToGrid w:val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7. Szkolnictwo wyższe  - zagadnienia  podstawowe : szkolnictwo wyższe a rynek  pracy,</w:t>
            </w:r>
          </w:p>
          <w:p w14:paraId="24C46E2B" w14:textId="77777777"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szkoły publiczne  i niepubliczne  ,ustawa o szkolnictwie  wyższym  .</w:t>
            </w:r>
          </w:p>
          <w:p w14:paraId="1EC33B05" w14:textId="77777777"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(Analiza  zagadnienia w zależności od potrzeb  i zainteresowań  studentów) .</w:t>
            </w:r>
          </w:p>
        </w:tc>
      </w:tr>
      <w:tr w:rsidR="00FE6312" w:rsidRPr="00D425AD" w14:paraId="5BC0C177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D97DED" w14:textId="77777777"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8. Nauczyciel: - status prawny , obowiązki , etapy awansu zawodowego.</w:t>
            </w:r>
          </w:p>
        </w:tc>
      </w:tr>
    </w:tbl>
    <w:p w14:paraId="0CCAE04E" w14:textId="77777777" w:rsidR="00FE6312" w:rsidRPr="00664C7B" w:rsidRDefault="00FE6312">
      <w:pPr>
        <w:pStyle w:val="Standard"/>
        <w:rPr>
          <w:rFonts w:ascii="Corbel" w:hAnsi="Corbel"/>
          <w:lang w:val="pl-PL"/>
        </w:rPr>
      </w:pPr>
    </w:p>
    <w:p w14:paraId="5E0BBD4B" w14:textId="77777777" w:rsidR="00FE6312" w:rsidRPr="00664C7B" w:rsidRDefault="00514AF7">
      <w:pPr>
        <w:pStyle w:val="Akapitzlist"/>
        <w:jc w:val="both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Problematyka ćwiczeń audytoryjnych, konwersatoryjnych, laboratoryjnych, zajęć praktycznych</w:t>
      </w:r>
    </w:p>
    <w:p w14:paraId="0369BF7D" w14:textId="18A6197C" w:rsidR="00FE6312" w:rsidRDefault="00FE6312">
      <w:pPr>
        <w:pStyle w:val="Akapitzlist"/>
        <w:rPr>
          <w:rFonts w:ascii="Corbel" w:hAnsi="Corbel"/>
          <w:lang w:val="pl-PL"/>
        </w:rPr>
      </w:pPr>
    </w:p>
    <w:p w14:paraId="372C6C6F" w14:textId="77777777" w:rsidR="00A26F9B" w:rsidRPr="00664C7B" w:rsidRDefault="00A26F9B">
      <w:pPr>
        <w:pStyle w:val="Akapitzlist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14:paraId="62E34D05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AE3DEB4" w14:textId="77777777" w:rsidR="00FE6312" w:rsidRDefault="00514AF7">
            <w:pPr>
              <w:pStyle w:val="Akapitzlist"/>
              <w:spacing w:after="0"/>
              <w:ind w:left="708" w:hanging="708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lastRenderedPageBreak/>
              <w:t>Treści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merytoryczne</w:t>
            </w:r>
            <w:proofErr w:type="spellEnd"/>
          </w:p>
        </w:tc>
      </w:tr>
      <w:tr w:rsidR="00FE6312" w14:paraId="5EAC3FB5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0EAA68" w14:textId="5F7D0FF1" w:rsidR="00FE6312" w:rsidRDefault="00860C69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3B61CBB1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31D00DC2" w14:textId="77777777" w:rsidR="00FE6312" w:rsidRDefault="00514AF7">
      <w:pPr>
        <w:pStyle w:val="Punktygwne"/>
        <w:spacing w:before="0" w:after="0"/>
        <w:ind w:left="426"/>
      </w:pPr>
      <w:r>
        <w:rPr>
          <w:rFonts w:ascii="Corbel" w:hAnsi="Corbel"/>
        </w:rPr>
        <w:t xml:space="preserve">3.4 </w:t>
      </w:r>
      <w:proofErr w:type="spellStart"/>
      <w:r>
        <w:rPr>
          <w:rFonts w:ascii="Corbel" w:hAnsi="Corbel"/>
        </w:rPr>
        <w:t>Metody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dydaktyczne</w:t>
      </w:r>
      <w:proofErr w:type="spellEnd"/>
    </w:p>
    <w:p w14:paraId="15AC97C2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19469D82" w14:textId="77777777" w:rsidR="00FE6312" w:rsidRDefault="00514AF7">
      <w:pPr>
        <w:pStyle w:val="Footnoteuser"/>
        <w:tabs>
          <w:tab w:val="left" w:pos="284"/>
        </w:tabs>
        <w:jc w:val="both"/>
      </w:pPr>
      <w:r>
        <w:rPr>
          <w:rFonts w:ascii="Corbel" w:hAnsi="Corbel"/>
          <w:i/>
        </w:rPr>
        <w:t xml:space="preserve">       </w:t>
      </w:r>
      <w:r>
        <w:rPr>
          <w:rFonts w:ascii="Corbel" w:hAnsi="Corbel"/>
        </w:rPr>
        <w:t>wykład  problemowy, analiza tekstów  aktów  prawnych , dyskusja</w:t>
      </w:r>
    </w:p>
    <w:p w14:paraId="45154843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5C82097B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03B2970B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75592EED" w14:textId="77777777" w:rsidR="00FE6312" w:rsidRPr="00664C7B" w:rsidRDefault="00514AF7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4. METODY I KRYTERIA OCENY</w:t>
      </w:r>
    </w:p>
    <w:p w14:paraId="796A2132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778878F7" w14:textId="77777777" w:rsidR="00FE6312" w:rsidRPr="00664C7B" w:rsidRDefault="00514AF7">
      <w:pPr>
        <w:pStyle w:val="Punktygwne"/>
        <w:spacing w:before="0" w:after="0"/>
        <w:ind w:left="426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4.1 Sposoby weryfikacji efektów uczenia się</w:t>
      </w:r>
    </w:p>
    <w:p w14:paraId="49959B09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2"/>
        <w:gridCol w:w="5440"/>
        <w:gridCol w:w="2118"/>
      </w:tblGrid>
      <w:tr w:rsidR="00FE6312" w:rsidRPr="00D425AD" w14:paraId="64B9B3B6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697320" w14:textId="77777777" w:rsidR="00FE6312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</w:rPr>
              <w:t>efektu</w:t>
            </w:r>
            <w:proofErr w:type="spellEnd"/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7257B5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664C7B">
              <w:rPr>
                <w:rFonts w:ascii="Corbel" w:hAnsi="Corbel"/>
                <w:b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664C7B">
              <w:rPr>
                <w:rFonts w:ascii="Corbel" w:hAnsi="Corbel"/>
                <w:b w:val="0"/>
                <w:color w:val="000000"/>
                <w:lang w:val="pl-PL"/>
              </w:rPr>
              <w:t>sie</w:t>
            </w:r>
            <w:proofErr w:type="spellEnd"/>
          </w:p>
          <w:p w14:paraId="289BA6BA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664C7B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657FD97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14:paraId="28A889C3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 xml:space="preserve">(w, </w:t>
            </w:r>
            <w:proofErr w:type="spellStart"/>
            <w:r w:rsidRPr="00664C7B">
              <w:rPr>
                <w:rFonts w:ascii="Corbel" w:hAnsi="Corbel"/>
                <w:b w:val="0"/>
                <w:lang w:val="pl-PL"/>
              </w:rPr>
              <w:t>ćw</w:t>
            </w:r>
            <w:proofErr w:type="spellEnd"/>
            <w:r w:rsidRPr="00664C7B">
              <w:rPr>
                <w:rFonts w:ascii="Corbel" w:hAnsi="Corbel"/>
                <w:b w:val="0"/>
                <w:lang w:val="pl-PL"/>
              </w:rPr>
              <w:t>, …)</w:t>
            </w:r>
          </w:p>
        </w:tc>
      </w:tr>
      <w:tr w:rsidR="00FE6312" w14:paraId="510094A2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303DF6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CC5CEF9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A200AC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743559E5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52F600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02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FB42E19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595596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49875241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C69084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5A2E835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5B2DAF8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7548814C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6B729C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018B333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dyskusja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9F6DE9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5D6D415A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9531F9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05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AB16EA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,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dyskusja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D9AF9C8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</w:tbl>
    <w:p w14:paraId="4370EF6A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5E9D878E" w14:textId="77777777" w:rsidR="00FE6312" w:rsidRPr="00664C7B" w:rsidRDefault="00514AF7">
      <w:pPr>
        <w:pStyle w:val="Punktygwne"/>
        <w:spacing w:before="0" w:after="0"/>
        <w:ind w:left="426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4.2 Warunki zaliczenia przedmiotu (kryteria oceniania)</w:t>
      </w:r>
    </w:p>
    <w:p w14:paraId="5C662874" w14:textId="77777777" w:rsidR="00FE6312" w:rsidRPr="00664C7B" w:rsidRDefault="00FE6312">
      <w:pPr>
        <w:pStyle w:val="Punktygwne"/>
        <w:spacing w:before="0" w:after="0"/>
        <w:ind w:left="426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:rsidRPr="00D425AD" w14:paraId="527D47E0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71D821" w14:textId="3E48B59E" w:rsidR="00FE6312" w:rsidRPr="00664C7B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Napisanie  pracy zaliczeniowej , zaakceptowanej przez prowadzącego na dowolnie wybrany przez studenta temat   objęty zakresem przedmiotowym „prawnych  podstaw funkcjonowania systemu edukacji”.</w:t>
            </w:r>
          </w:p>
        </w:tc>
      </w:tr>
    </w:tbl>
    <w:p w14:paraId="2B3B3DB5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1ABB20B9" w14:textId="77777777" w:rsidR="00FE6312" w:rsidRPr="00664C7B" w:rsidRDefault="00514AF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664C7B">
        <w:rPr>
          <w:rFonts w:ascii="Corbel" w:hAnsi="Corbel"/>
          <w:b/>
          <w:sz w:val="24"/>
          <w:szCs w:val="24"/>
          <w:lang w:val="pl-PL"/>
        </w:rPr>
        <w:t xml:space="preserve">5. CAŁKOWITY NAKŁAD PRACY STUDENTA POTRZEBNY DO OSIĄGNIĘCIA ZAŁOŻONYCH EFEKTÓW W GODZINACH ORAZ PUNKTACH </w:t>
      </w:r>
      <w:proofErr w:type="spellStart"/>
      <w:r w:rsidRPr="00664C7B">
        <w:rPr>
          <w:rFonts w:ascii="Corbel" w:hAnsi="Corbel"/>
          <w:b/>
          <w:sz w:val="24"/>
          <w:szCs w:val="24"/>
          <w:lang w:val="pl-PL"/>
        </w:rPr>
        <w:t>ECTS</w:t>
      </w:r>
      <w:proofErr w:type="spellEnd"/>
    </w:p>
    <w:p w14:paraId="17E31620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0"/>
        <w:gridCol w:w="4620"/>
      </w:tblGrid>
      <w:tr w:rsidR="00FE6312" w:rsidRPr="00D425AD" w14:paraId="7751ACA3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D496F3" w14:textId="77777777" w:rsidR="00FE6312" w:rsidRDefault="00514AF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 xml:space="preserve">Forma </w:t>
            </w:r>
            <w:proofErr w:type="spellStart"/>
            <w:r>
              <w:rPr>
                <w:rFonts w:ascii="Corbel" w:hAnsi="Corbel"/>
                <w:b/>
              </w:rPr>
              <w:t>aktywności</w:t>
            </w:r>
            <w:proofErr w:type="spellEnd"/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AFD380" w14:textId="77777777" w:rsidR="00FE6312" w:rsidRPr="00664C7B" w:rsidRDefault="00514AF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lang w:val="pl-PL"/>
              </w:rPr>
            </w:pPr>
            <w:r w:rsidRPr="00664C7B">
              <w:rPr>
                <w:rFonts w:ascii="Corbel" w:hAnsi="Corbel"/>
                <w:b/>
                <w:lang w:val="pl-PL"/>
              </w:rPr>
              <w:t>Średnia liczba godzin na zrealizowanie aktywności</w:t>
            </w:r>
          </w:p>
        </w:tc>
      </w:tr>
      <w:tr w:rsidR="00FE6312" w14:paraId="1DC118BE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58F2F0" w14:textId="77777777" w:rsidR="00FE6312" w:rsidRPr="00664C7B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Godziny kontaktowe wynikające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66C8F44" w14:textId="4ADC678E" w:rsidR="00FE6312" w:rsidRDefault="00514AF7" w:rsidP="00C6639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664C7B">
              <w:rPr>
                <w:rFonts w:ascii="Corbel" w:hAnsi="Corbel"/>
                <w:lang w:val="pl-PL"/>
              </w:rPr>
              <w:t xml:space="preserve">                            </w:t>
            </w:r>
            <w:r w:rsidR="005956C8">
              <w:rPr>
                <w:rFonts w:ascii="Corbel" w:hAnsi="Corbel"/>
              </w:rPr>
              <w:t>8</w:t>
            </w:r>
          </w:p>
        </w:tc>
      </w:tr>
      <w:tr w:rsidR="00FE6312" w14:paraId="75D79D32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DF003A" w14:textId="77777777" w:rsidR="00FE6312" w:rsidRPr="00664C7B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Inne z udziałem nauczyciela akademickiego</w:t>
            </w:r>
          </w:p>
          <w:p w14:paraId="48CEDC56" w14:textId="77777777" w:rsidR="00C66393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-udział w konsultacjach</w:t>
            </w:r>
          </w:p>
          <w:p w14:paraId="6D186452" w14:textId="42E7B6CB" w:rsidR="00FE6312" w:rsidRPr="00664C7B" w:rsidRDefault="00C66393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-</w:t>
            </w:r>
            <w:r w:rsidR="00514AF7" w:rsidRPr="00664C7B">
              <w:rPr>
                <w:rFonts w:ascii="Corbel" w:hAnsi="Corbel"/>
                <w:lang w:val="pl-PL"/>
              </w:rPr>
              <w:t xml:space="preserve"> zaliczenie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40FB31" w14:textId="77777777" w:rsidR="003C1481" w:rsidRDefault="00514AF7" w:rsidP="00C66393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 xml:space="preserve">                        </w:t>
            </w:r>
          </w:p>
          <w:p w14:paraId="5696C05E" w14:textId="49C5B256" w:rsidR="00FE6312" w:rsidRDefault="00514AF7" w:rsidP="00C6639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664C7B">
              <w:rPr>
                <w:rFonts w:ascii="Corbel" w:hAnsi="Corbel"/>
                <w:lang w:val="pl-PL"/>
              </w:rPr>
              <w:t xml:space="preserve">     </w:t>
            </w:r>
            <w:r w:rsidR="003C1481">
              <w:rPr>
                <w:rFonts w:ascii="Corbel" w:hAnsi="Corbel"/>
              </w:rPr>
              <w:t xml:space="preserve">                        8</w:t>
            </w:r>
          </w:p>
          <w:p w14:paraId="5BCD80EB" w14:textId="73AE971C" w:rsidR="00C66393" w:rsidRDefault="00C66393" w:rsidP="00C6639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</w:t>
            </w:r>
            <w:r w:rsidR="003C1481">
              <w:rPr>
                <w:rFonts w:ascii="Corbel" w:hAnsi="Corbel"/>
              </w:rPr>
              <w:t>2</w:t>
            </w:r>
          </w:p>
        </w:tc>
      </w:tr>
      <w:tr w:rsidR="00FE6312" w14:paraId="540F21EA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08688B5" w14:textId="77777777" w:rsidR="00C66393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 xml:space="preserve">Godziny </w:t>
            </w:r>
            <w:proofErr w:type="spellStart"/>
            <w:r w:rsidRPr="00664C7B">
              <w:rPr>
                <w:rFonts w:ascii="Corbel" w:hAnsi="Corbel"/>
                <w:lang w:val="pl-PL"/>
              </w:rPr>
              <w:t>niekontaktowe</w:t>
            </w:r>
            <w:proofErr w:type="spellEnd"/>
            <w:r w:rsidRPr="00664C7B">
              <w:rPr>
                <w:rFonts w:ascii="Corbel" w:hAnsi="Corbel"/>
                <w:lang w:val="pl-PL"/>
              </w:rPr>
              <w:t xml:space="preserve"> – praca własna studenta</w:t>
            </w:r>
            <w:r w:rsidR="00C66393">
              <w:rPr>
                <w:rFonts w:ascii="Corbel" w:hAnsi="Corbel"/>
                <w:lang w:val="pl-PL"/>
              </w:rPr>
              <w:t>:</w:t>
            </w:r>
          </w:p>
          <w:p w14:paraId="77E9F7DE" w14:textId="09FD3F0D" w:rsidR="00C66393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 xml:space="preserve"> </w:t>
            </w:r>
            <w:r w:rsidR="00C66393">
              <w:rPr>
                <w:rFonts w:ascii="Corbel" w:hAnsi="Corbel"/>
                <w:lang w:val="pl-PL"/>
              </w:rPr>
              <w:t>-</w:t>
            </w:r>
            <w:r w:rsidRPr="00664C7B">
              <w:rPr>
                <w:rFonts w:ascii="Corbel" w:hAnsi="Corbel"/>
                <w:lang w:val="pl-PL"/>
              </w:rPr>
              <w:t xml:space="preserve"> studiowanie literatury</w:t>
            </w:r>
          </w:p>
          <w:p w14:paraId="6BB68198" w14:textId="581BA900" w:rsidR="00FE6312" w:rsidRPr="00664C7B" w:rsidRDefault="00C66393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-</w:t>
            </w:r>
            <w:r w:rsidR="00514AF7" w:rsidRPr="00664C7B">
              <w:rPr>
                <w:rFonts w:ascii="Corbel" w:hAnsi="Corbel"/>
                <w:lang w:val="pl-PL"/>
              </w:rPr>
              <w:t xml:space="preserve"> napisanie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A013958" w14:textId="77777777" w:rsidR="00FE6312" w:rsidRDefault="00514AF7" w:rsidP="00C66393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 xml:space="preserve">                           </w:t>
            </w:r>
          </w:p>
          <w:p w14:paraId="249E1AF3" w14:textId="77777777" w:rsidR="00C66393" w:rsidRDefault="00C66393" w:rsidP="00C66393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lang w:val="pl-PL"/>
              </w:rPr>
            </w:pPr>
          </w:p>
          <w:p w14:paraId="41A99052" w14:textId="2AD7CF64" w:rsidR="00C66393" w:rsidRDefault="00C66393" w:rsidP="00C66393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 xml:space="preserve">                                </w:t>
            </w:r>
            <w:r w:rsidR="00D425AD">
              <w:rPr>
                <w:rFonts w:ascii="Corbel" w:hAnsi="Corbel"/>
                <w:lang w:val="pl-PL"/>
              </w:rPr>
              <w:t>5</w:t>
            </w:r>
          </w:p>
          <w:p w14:paraId="53969CED" w14:textId="264C561A" w:rsidR="00C66393" w:rsidRDefault="00C66393" w:rsidP="00C6639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lang w:val="pl-PL"/>
              </w:rPr>
              <w:t xml:space="preserve">                                </w:t>
            </w:r>
            <w:r w:rsidR="003C1481">
              <w:rPr>
                <w:rFonts w:ascii="Corbel" w:hAnsi="Corbel"/>
                <w:lang w:val="pl-PL"/>
              </w:rPr>
              <w:t>4</w:t>
            </w:r>
          </w:p>
        </w:tc>
      </w:tr>
      <w:tr w:rsidR="00FE6312" w14:paraId="4A702E2C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94E479" w14:textId="77777777"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SUMA </w:t>
            </w:r>
            <w:proofErr w:type="spellStart"/>
            <w:r>
              <w:rPr>
                <w:rFonts w:ascii="Corbel" w:hAnsi="Corbel"/>
              </w:rPr>
              <w:t>GODZIN</w:t>
            </w:r>
            <w:proofErr w:type="spellEnd"/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20DE752" w14:textId="7BD723B5" w:rsidR="00FE6312" w:rsidRDefault="00514AF7" w:rsidP="00C6639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2</w:t>
            </w:r>
            <w:r w:rsidR="00D425AD">
              <w:rPr>
                <w:rFonts w:ascii="Corbel" w:hAnsi="Corbel"/>
              </w:rPr>
              <w:t>7</w:t>
            </w:r>
          </w:p>
        </w:tc>
      </w:tr>
      <w:tr w:rsidR="00FE6312" w14:paraId="5CFE321C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A831B7" w14:textId="77777777"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proofErr w:type="spellStart"/>
            <w:r>
              <w:rPr>
                <w:rFonts w:ascii="Corbel" w:hAnsi="Corbel"/>
                <w:b/>
              </w:rPr>
              <w:t>SUMARYCZNA</w:t>
            </w:r>
            <w:proofErr w:type="spellEnd"/>
            <w:r>
              <w:rPr>
                <w:rFonts w:ascii="Corbel" w:hAnsi="Corbel"/>
                <w:b/>
              </w:rPr>
              <w:t xml:space="preserve"> </w:t>
            </w:r>
            <w:proofErr w:type="spellStart"/>
            <w:r>
              <w:rPr>
                <w:rFonts w:ascii="Corbel" w:hAnsi="Corbel"/>
                <w:b/>
              </w:rPr>
              <w:t>LICZBA</w:t>
            </w:r>
            <w:proofErr w:type="spellEnd"/>
            <w:r>
              <w:rPr>
                <w:rFonts w:ascii="Corbel" w:hAnsi="Corbel"/>
                <w:b/>
              </w:rPr>
              <w:t xml:space="preserve"> </w:t>
            </w:r>
            <w:proofErr w:type="spellStart"/>
            <w:r>
              <w:rPr>
                <w:rFonts w:ascii="Corbel" w:hAnsi="Corbel"/>
                <w:b/>
              </w:rPr>
              <w:t>PUNKTÓW</w:t>
            </w:r>
            <w:proofErr w:type="spellEnd"/>
            <w:r>
              <w:rPr>
                <w:rFonts w:ascii="Corbel" w:hAnsi="Corbel"/>
                <w:b/>
              </w:rPr>
              <w:t xml:space="preserve">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880A40" w14:textId="77777777"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1</w:t>
            </w:r>
          </w:p>
        </w:tc>
      </w:tr>
    </w:tbl>
    <w:p w14:paraId="1ED53590" w14:textId="77777777" w:rsidR="00FE6312" w:rsidRPr="00664C7B" w:rsidRDefault="00514AF7">
      <w:pPr>
        <w:pStyle w:val="Punktygwne"/>
        <w:spacing w:before="0" w:after="0"/>
        <w:ind w:left="426"/>
        <w:rPr>
          <w:rFonts w:ascii="Corbel" w:hAnsi="Corbel"/>
          <w:b w:val="0"/>
          <w:i/>
          <w:lang w:val="pl-PL"/>
        </w:rPr>
      </w:pPr>
      <w:r w:rsidRPr="00664C7B">
        <w:rPr>
          <w:rFonts w:ascii="Corbel" w:hAnsi="Corbel"/>
          <w:b w:val="0"/>
          <w:i/>
          <w:lang w:val="pl-PL"/>
        </w:rPr>
        <w:t xml:space="preserve">* Należy uwzględnić, że 1 pkt </w:t>
      </w:r>
      <w:proofErr w:type="spellStart"/>
      <w:r w:rsidRPr="00664C7B">
        <w:rPr>
          <w:rFonts w:ascii="Corbel" w:hAnsi="Corbel"/>
          <w:b w:val="0"/>
          <w:i/>
          <w:lang w:val="pl-PL"/>
        </w:rPr>
        <w:t>ECTS</w:t>
      </w:r>
      <w:proofErr w:type="spellEnd"/>
      <w:r w:rsidRPr="00664C7B">
        <w:rPr>
          <w:rFonts w:ascii="Corbel" w:hAnsi="Corbel"/>
          <w:b w:val="0"/>
          <w:i/>
          <w:lang w:val="pl-PL"/>
        </w:rPr>
        <w:t xml:space="preserve"> odpowiada 25-30 godzin całkowitego nakładu pracy studenta.</w:t>
      </w:r>
    </w:p>
    <w:p w14:paraId="7474A389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39B2B0E3" w14:textId="77777777"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6. </w:t>
      </w:r>
      <w:proofErr w:type="spellStart"/>
      <w:r>
        <w:rPr>
          <w:rFonts w:ascii="Corbel" w:hAnsi="Corbel"/>
        </w:rPr>
        <w:t>PRAKTYKI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ZAWODOWE</w:t>
      </w:r>
      <w:proofErr w:type="spellEnd"/>
      <w:r>
        <w:rPr>
          <w:rFonts w:ascii="Corbel" w:hAnsi="Corbel"/>
        </w:rPr>
        <w:t xml:space="preserve"> W </w:t>
      </w:r>
      <w:proofErr w:type="spellStart"/>
      <w:r>
        <w:rPr>
          <w:rFonts w:ascii="Corbel" w:hAnsi="Corbel"/>
        </w:rPr>
        <w:t>RAMACH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PRZEDMIOTU</w:t>
      </w:r>
      <w:proofErr w:type="spellEnd"/>
    </w:p>
    <w:p w14:paraId="1738C085" w14:textId="77777777" w:rsidR="00FE6312" w:rsidRDefault="00FE6312">
      <w:pPr>
        <w:pStyle w:val="Punktygwne"/>
        <w:spacing w:before="0" w:after="0"/>
        <w:ind w:left="36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3970"/>
      </w:tblGrid>
      <w:tr w:rsidR="00FE6312" w14:paraId="7EE68DE3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3E6FCD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154023C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</w:rPr>
              <w:t>nie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dotyczy</w:t>
            </w:r>
            <w:proofErr w:type="spellEnd"/>
          </w:p>
        </w:tc>
      </w:tr>
      <w:tr w:rsidR="00FE6312" w14:paraId="7AE6C1B8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DE325A" w14:textId="77777777" w:rsidR="00FE6312" w:rsidRPr="00664C7B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03E8E53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nie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dotyczy</w:t>
            </w:r>
            <w:proofErr w:type="spellEnd"/>
          </w:p>
        </w:tc>
      </w:tr>
    </w:tbl>
    <w:p w14:paraId="01A29933" w14:textId="77777777" w:rsidR="00FE6312" w:rsidRDefault="00FE6312">
      <w:pPr>
        <w:pStyle w:val="Punktygwne"/>
        <w:spacing w:before="0" w:after="0"/>
        <w:ind w:left="360"/>
        <w:rPr>
          <w:rFonts w:ascii="Corbel" w:hAnsi="Corbel"/>
          <w:b w:val="0"/>
        </w:rPr>
      </w:pPr>
    </w:p>
    <w:p w14:paraId="55DBE3DC" w14:textId="77777777"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7. </w:t>
      </w:r>
      <w:proofErr w:type="spellStart"/>
      <w:r>
        <w:rPr>
          <w:rFonts w:ascii="Corbel" w:hAnsi="Corbel"/>
        </w:rPr>
        <w:t>LITERATURA</w:t>
      </w:r>
      <w:proofErr w:type="spellEnd"/>
    </w:p>
    <w:p w14:paraId="6FC160D0" w14:textId="77777777" w:rsidR="00FE6312" w:rsidRDefault="00FE6312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FE6312" w:rsidRPr="00D425AD" w14:paraId="4274B483" w14:textId="7777777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D491716" w14:textId="5D609D8D" w:rsidR="00ED010C" w:rsidRPr="0062798E" w:rsidRDefault="00514AF7" w:rsidP="0062798E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/>
                <w:b w:val="0"/>
                <w:sz w:val="22"/>
                <w:szCs w:val="22"/>
                <w:lang w:val="pl-PL"/>
              </w:rPr>
              <w:t>Literatura podstawowa:</w:t>
            </w:r>
          </w:p>
          <w:p w14:paraId="59ED90E5" w14:textId="66831787" w:rsidR="004D4D5F" w:rsidRPr="0062798E" w:rsidRDefault="00860C69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U</w:t>
            </w:r>
            <w:r w:rsidR="004D4D5F" w:rsidRPr="0062798E">
              <w:rPr>
                <w:rFonts w:ascii="Corbel" w:hAnsi="Corbel" w:cs="Corbel"/>
                <w:sz w:val="22"/>
                <w:szCs w:val="22"/>
                <w:lang w:val="pl-PL"/>
              </w:rPr>
              <w:t>stawa z dnia 23 lutego 1964 roku kodeks cywilny ( tekst  ujednolicony -Dz.U 2020r.,poz.1740 )</w:t>
            </w:r>
            <w:r w:rsid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6A62F3D6" w14:textId="6DC3ED2F" w:rsidR="004D4D5F" w:rsidRPr="0062798E" w:rsidRDefault="00860C69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U</w:t>
            </w:r>
            <w:r w:rsidR="004D4D5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stawa z 25 lutego 1964 roku Kodeks rodzinny i opiekuńczy ( tekst ujednolicony -Dz.U.2020 r. ,poz.1359);  </w:t>
            </w:r>
          </w:p>
          <w:p w14:paraId="71313A5F" w14:textId="4790A7B3" w:rsidR="004D4D5F" w:rsidRPr="0062798E" w:rsidRDefault="004D4D5F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Konwencja  o prawach dziecka ( DZ.U.1991 r,nr.120,poz.526);</w:t>
            </w:r>
          </w:p>
          <w:p w14:paraId="1A0C2916" w14:textId="11BB95F5" w:rsidR="00264841" w:rsidRPr="0062798E" w:rsidRDefault="00860C69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U</w:t>
            </w:r>
            <w:r w:rsidR="00264841" w:rsidRPr="0062798E">
              <w:rPr>
                <w:rFonts w:ascii="Corbel" w:hAnsi="Corbel" w:cs="Corbel"/>
                <w:sz w:val="22"/>
                <w:szCs w:val="22"/>
                <w:lang w:val="pl-PL"/>
              </w:rPr>
              <w:t>stawa  prawo oświatowe z 14 grudnia 2016 r. (tekst  ujednolicony –DZ.U. 2021,poz.1082 )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61B2864F" w14:textId="6B2A6B80" w:rsidR="00264841" w:rsidRPr="0062798E" w:rsidRDefault="00ED010C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Olszewski A., </w:t>
            </w:r>
            <w:r w:rsidR="00264841" w:rsidRPr="0062798E">
              <w:rPr>
                <w:rFonts w:ascii="Corbel" w:hAnsi="Corbel" w:cs="Corbel"/>
                <w:sz w:val="22"/>
                <w:szCs w:val="22"/>
                <w:lang w:val="pl-PL"/>
              </w:rPr>
              <w:t>Pilich  M. Prawo</w:t>
            </w:r>
            <w:r w:rsidR="00860C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264841" w:rsidRPr="0062798E">
              <w:rPr>
                <w:rFonts w:ascii="Corbel" w:hAnsi="Corbel" w:cs="Corbel"/>
                <w:sz w:val="22"/>
                <w:szCs w:val="22"/>
                <w:lang w:val="pl-PL"/>
              </w:rPr>
              <w:t>oświatowe.</w:t>
            </w:r>
            <w:r w:rsidR="00860C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264841" w:rsidRPr="0062798E">
              <w:rPr>
                <w:rFonts w:ascii="Corbel" w:hAnsi="Corbel" w:cs="Corbel"/>
                <w:sz w:val="22"/>
                <w:szCs w:val="22"/>
                <w:lang w:val="pl-PL"/>
              </w:rPr>
              <w:t>Komentarz,</w:t>
            </w:r>
            <w:r w:rsidR="00860C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264841" w:rsidRPr="0062798E">
              <w:rPr>
                <w:rFonts w:ascii="Corbel" w:hAnsi="Corbel" w:cs="Corbel"/>
                <w:sz w:val="22"/>
                <w:szCs w:val="22"/>
                <w:lang w:val="pl-PL"/>
              </w:rPr>
              <w:t>Wydawnictwo Wolters Kluwer ,Warszawa  2020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4DB4EA68" w14:textId="12F94109" w:rsidR="00AA3BB5" w:rsidRPr="0062798E" w:rsidRDefault="00AA3BB5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Gawroński K., Kwiatkowski S. , Prawo oświatowe 5/2o22, Wydawnictwo Wolters Kluwer,</w:t>
            </w:r>
            <w:r w:rsidR="00860C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Warszawa  2022;</w:t>
            </w:r>
          </w:p>
          <w:p w14:paraId="79B479AB" w14:textId="1269BFEB" w:rsidR="00AA3BB5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Ustawa  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o systemie  oświaty z 7 września 1991 r. (tekst ujednolicony-Dz.U. 2021,poz.1915;2022r.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Poz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>.583);</w:t>
            </w:r>
          </w:p>
          <w:p w14:paraId="3723E67A" w14:textId="5186A35B" w:rsidR="0083191A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Ustawa 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>z</w:t>
            </w:r>
            <w:r w:rsidR="0007079C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dnia 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67734F" w:rsidRPr="0062798E">
              <w:rPr>
                <w:rFonts w:ascii="Corbel" w:hAnsi="Corbel" w:cs="Corbel"/>
                <w:sz w:val="22"/>
                <w:szCs w:val="22"/>
                <w:lang w:val="pl-PL"/>
              </w:rPr>
              <w:t>2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>6 stycznia 1982 r.</w:t>
            </w:r>
            <w:r w:rsidR="0007079C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Karta Nauczyciela 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(tekst ujednolicony-Dz.U.2021,poz.1762)</w:t>
            </w:r>
            <w:r w:rsidR="00781E82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  <w:proofErr w:type="spellStart"/>
            <w:r w:rsidR="0083191A" w:rsidRPr="0062798E">
              <w:rPr>
                <w:rFonts w:ascii="Corbel" w:hAnsi="Corbel" w:cs="Corbel"/>
                <w:sz w:val="22"/>
                <w:szCs w:val="22"/>
                <w:lang w:val="pl-PL"/>
              </w:rPr>
              <w:t>Piszko</w:t>
            </w:r>
            <w:proofErr w:type="spellEnd"/>
            <w:r w:rsidR="004D4D5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83191A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A, Karta Nauczyciela .Komentarz ,e-book , </w:t>
            </w:r>
            <w:proofErr w:type="spellStart"/>
            <w:r w:rsidR="0083191A" w:rsidRPr="0062798E">
              <w:rPr>
                <w:rFonts w:ascii="Corbel" w:hAnsi="Corbel" w:cs="Corbel"/>
                <w:sz w:val="22"/>
                <w:szCs w:val="22"/>
                <w:lang w:val="pl-PL"/>
              </w:rPr>
              <w:t>pdf,Wydawnictwo</w:t>
            </w:r>
            <w:proofErr w:type="spellEnd"/>
            <w:r w:rsidR="0083191A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Infor.PL </w:t>
            </w:r>
            <w:proofErr w:type="spellStart"/>
            <w:r w:rsidR="0083191A" w:rsidRPr="0062798E">
              <w:rPr>
                <w:rFonts w:ascii="Corbel" w:hAnsi="Corbel" w:cs="Corbel"/>
                <w:sz w:val="22"/>
                <w:szCs w:val="22"/>
                <w:lang w:val="pl-PL"/>
              </w:rPr>
              <w:t>S.A</w:t>
            </w:r>
            <w:proofErr w:type="spellEnd"/>
            <w:r w:rsidR="0083191A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, Warszawa 2022;</w:t>
            </w:r>
          </w:p>
          <w:p w14:paraId="1D6EDC65" w14:textId="6F3F4016" w:rsidR="00781E82" w:rsidRPr="0062798E" w:rsidRDefault="00781E82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Rozporządzenie  Ministra Edukacji Narodowej</w:t>
            </w:r>
            <w:r w:rsidR="001D499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z 26 lipca 2018 roku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w </w:t>
            </w:r>
            <w:r w:rsidR="001D499F" w:rsidRPr="0062798E">
              <w:rPr>
                <w:rFonts w:ascii="Corbel" w:hAnsi="Corbel" w:cs="Corbel"/>
                <w:sz w:val="22"/>
                <w:szCs w:val="22"/>
                <w:lang w:val="pl-PL"/>
              </w:rPr>
              <w:t>sprawie uzyskiwania stopni awansu zawodowego nauczycieli ,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(tekst ujednolicony-Dz.U. 2020</w:t>
            </w:r>
            <w:r w:rsidR="001D499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,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poz.2200)</w:t>
            </w:r>
            <w:r w:rsidR="00AC0D88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64FB1BC2" w14:textId="58267D4C" w:rsidR="00AC0D88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Ustawa  </w:t>
            </w:r>
            <w:r w:rsidR="00AC0D88" w:rsidRPr="0062798E">
              <w:rPr>
                <w:rFonts w:ascii="Corbel" w:hAnsi="Corbel" w:cs="Corbel"/>
                <w:sz w:val="22"/>
                <w:szCs w:val="22"/>
                <w:lang w:val="pl-PL"/>
              </w:rPr>
              <w:t>z 27 października 2017 r o finansowaniu zadań  oświatowych,(tekst ujednolicony -Dz.U. 2021</w:t>
            </w:r>
            <w:r w:rsidR="00715301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r. </w:t>
            </w:r>
            <w:r w:rsidR="00AC0D88" w:rsidRPr="0062798E">
              <w:rPr>
                <w:rFonts w:ascii="Corbel" w:hAnsi="Corbel" w:cs="Corbel"/>
                <w:sz w:val="22"/>
                <w:szCs w:val="22"/>
                <w:lang w:val="pl-PL"/>
              </w:rPr>
              <w:t>,poz.1930, 2445);</w:t>
            </w:r>
          </w:p>
          <w:p w14:paraId="47761C3B" w14:textId="0D38AD1B" w:rsidR="007B0A75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 </w:t>
            </w:r>
            <w:r w:rsidR="0075475B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 Edukacji Narodowej</w:t>
            </w:r>
            <w:r w:rsidR="00404C83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z 25 sierpnia 2017 roku</w:t>
            </w:r>
            <w:r w:rsidR="0075475B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404C83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 w sprawie nadzoru  pedagogicznego (tekst ujednolicony -DZ.U.202or.,poz. 1551;2021 r.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Poz</w:t>
            </w:r>
            <w:r w:rsidR="00404C83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.1618 ) </w:t>
            </w:r>
            <w:r w:rsidR="00C32270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54BF056A" w14:textId="0645E10D" w:rsidR="00C32270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</w:t>
            </w:r>
            <w:r w:rsidR="00C32270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Edukacji Narodowej z 9 sierpnia 2017 roku w sprawie  indywidualnego ,obowiązkowego  rocznego</w:t>
            </w:r>
            <w:r w:rsidR="00A26F9B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C32270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przygotowania przedszkolnego i indywidualnego nauczania dzieci  i młodzieży ( Dz.U.2017 r., poz.1616; 2020r.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Poz</w:t>
            </w:r>
            <w:r w:rsidR="00C32270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.1537, 2021 r.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Poz</w:t>
            </w:r>
            <w:r w:rsidR="00C32270" w:rsidRPr="0062798E">
              <w:rPr>
                <w:rFonts w:ascii="Corbel" w:hAnsi="Corbel" w:cs="Corbel"/>
                <w:sz w:val="22"/>
                <w:szCs w:val="22"/>
                <w:lang w:val="pl-PL"/>
              </w:rPr>
              <w:t>.1571 );</w:t>
            </w:r>
          </w:p>
          <w:p w14:paraId="2145B5C2" w14:textId="68F86814" w:rsidR="00CC2908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 </w:t>
            </w:r>
            <w:r w:rsidR="00675690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 Edukacji  i Nauki z 8 marca 2022 roku w sprawie podstawy  programowej wychowania  przedszkolnego podstawy   programowej kształcenia  ogólnego  dla szkoły podstawowej ,w tym dla uczniów  z  niepełnosprawnością  intelektualną w stopniu</w:t>
            </w:r>
            <w:r w:rsidR="004D44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675690" w:rsidRPr="0062798E">
              <w:rPr>
                <w:rFonts w:ascii="Corbel" w:hAnsi="Corbel" w:cs="Corbel"/>
                <w:sz w:val="22"/>
                <w:szCs w:val="22"/>
                <w:lang w:val="pl-PL"/>
              </w:rPr>
              <w:t>umiarkowanym lub znacznym,</w:t>
            </w:r>
            <w:r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675690" w:rsidRPr="0062798E">
              <w:rPr>
                <w:rFonts w:ascii="Corbel" w:hAnsi="Corbel" w:cs="Corbel"/>
                <w:sz w:val="22"/>
                <w:szCs w:val="22"/>
                <w:lang w:val="pl-PL"/>
              </w:rPr>
              <w:t>kształcenia ogólnego dla szkoły branżowej</w:t>
            </w:r>
            <w:r w:rsidR="004D44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675690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I stopnia ,kształcenia  ogólnego  dla szkoły specjalnej  </w:t>
            </w:r>
            <w:r w:rsidR="00675690" w:rsidRPr="0062798E">
              <w:rPr>
                <w:rFonts w:ascii="Corbel" w:hAnsi="Corbel" w:cs="Corbel"/>
                <w:sz w:val="22"/>
                <w:szCs w:val="22"/>
                <w:lang w:val="pl-PL"/>
              </w:rPr>
              <w:lastRenderedPageBreak/>
              <w:t>przysposabiającej  do  pracy oraz kształcenia  ogólnego dla szkoły policealnej ( Dz.U.2022,poz.</w:t>
            </w:r>
            <w:r w:rsidR="00995F6D" w:rsidRPr="0062798E">
              <w:rPr>
                <w:rFonts w:ascii="Corbel" w:hAnsi="Corbel" w:cs="Corbel"/>
                <w:sz w:val="22"/>
                <w:szCs w:val="22"/>
                <w:lang w:val="pl-PL"/>
              </w:rPr>
              <w:t>609 )</w:t>
            </w:r>
            <w:r w:rsidR="00CC2908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7C6CB218" w14:textId="331F2BDE" w:rsidR="00C32270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 </w:t>
            </w:r>
            <w:r w:rsidR="00CC2908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 Edukacji  i Nauki z 8 marca 2022 roku zmieniające rozporządzenie  w sprawie  podstawy  programowej kształcenia  ogólnego dla  liceum ogólnokształcącego,</w:t>
            </w:r>
            <w:r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CC2908" w:rsidRPr="0062798E">
              <w:rPr>
                <w:rFonts w:ascii="Corbel" w:hAnsi="Corbel" w:cs="Corbel"/>
                <w:sz w:val="22"/>
                <w:szCs w:val="22"/>
                <w:lang w:val="pl-PL"/>
              </w:rPr>
              <w:t>technikum oraz</w:t>
            </w:r>
            <w:r w:rsidR="00A26F9B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CC2908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branżowej szkoły II stopnia </w:t>
            </w:r>
            <w:r w:rsidR="00C32270" w:rsidRPr="0062798E">
              <w:rPr>
                <w:rFonts w:ascii="Corbel" w:hAnsi="Corbel" w:cs="Corbel"/>
                <w:sz w:val="22"/>
                <w:szCs w:val="22"/>
                <w:lang w:val="pl-PL"/>
              </w:rPr>
              <w:t>(Dz.U.2018,poz.467) ;</w:t>
            </w:r>
          </w:p>
          <w:p w14:paraId="25E8B48D" w14:textId="77777777" w:rsidR="004D4469" w:rsidRPr="0062798E" w:rsidRDefault="009F4DD8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Obwieszczenie Ministra  Edukacji  Narodowej  z 9 lipca 202o roku</w:t>
            </w:r>
          </w:p>
          <w:p w14:paraId="28BB632A" w14:textId="7517EC4F" w:rsidR="00242152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W</w:t>
            </w:r>
            <w:r w:rsidR="00242152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sprawie </w:t>
            </w:r>
            <w:r w:rsidR="009F4DD8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ogłoszenia  jednolitego tekstu rozporządzenia  Ministra Edukacji Narodowej  w sprawie zasad  organizacji i udzielania  </w:t>
            </w:r>
            <w:r w:rsidR="00242152" w:rsidRPr="0062798E">
              <w:rPr>
                <w:rFonts w:ascii="Corbel" w:hAnsi="Corbel" w:cs="Corbel"/>
                <w:sz w:val="22"/>
                <w:szCs w:val="22"/>
                <w:lang w:val="pl-PL"/>
              </w:rPr>
              <w:t>pomocy psychologiczno-</w:t>
            </w:r>
            <w:r w:rsidR="009F4DD8" w:rsidRPr="0062798E">
              <w:rPr>
                <w:rFonts w:ascii="Corbel" w:hAnsi="Corbel" w:cs="Corbel"/>
                <w:sz w:val="22"/>
                <w:szCs w:val="22"/>
                <w:lang w:val="pl-PL"/>
              </w:rPr>
              <w:t>pedagogicznej w publicznych przedszkolach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i </w:t>
            </w:r>
            <w:r w:rsidR="00242152" w:rsidRPr="0062798E">
              <w:rPr>
                <w:rFonts w:ascii="Corbel" w:hAnsi="Corbel" w:cs="Corbel"/>
                <w:sz w:val="22"/>
                <w:szCs w:val="22"/>
                <w:lang w:val="pl-PL"/>
              </w:rPr>
              <w:t>szkołach  i placówkach</w:t>
            </w:r>
            <w:r w:rsidR="009F4DD8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 </w:t>
            </w:r>
            <w:r w:rsidR="00242152" w:rsidRPr="0062798E">
              <w:rPr>
                <w:rFonts w:ascii="Corbel" w:hAnsi="Corbel" w:cs="Corbel"/>
                <w:sz w:val="22"/>
                <w:szCs w:val="22"/>
                <w:lang w:val="pl-PL"/>
              </w:rPr>
              <w:t>(tekst ujednolicony – Dz.U.2020 r. , poz.1280 )</w:t>
            </w:r>
            <w:r w:rsidR="009F4DD8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5E4F4D5C" w14:textId="4DCCF2CF" w:rsidR="00525C90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</w:t>
            </w:r>
            <w:r w:rsidR="009F4DD8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Ministra Edukacji Narodowej z 7 września 2017 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>roku</w:t>
            </w:r>
            <w:r w:rsidR="009F4DD8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sprawie orzeczeń</w:t>
            </w:r>
            <w:r w:rsidR="00525C90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wydawanych  przez zespoły orzekające 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>działające w</w:t>
            </w:r>
            <w:r w:rsidR="00525C90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publicznych  poradniach psychologiczno-pedagogicznych ( Dz.U.2017 r,poz.1743)</w:t>
            </w:r>
          </w:p>
          <w:p w14:paraId="43913277" w14:textId="6F4D7A92" w:rsidR="00077DA3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 </w:t>
            </w:r>
            <w:r w:rsidR="007F67FB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Ministra  Edukacji Narodowej </w:t>
            </w:r>
            <w:r w:rsidR="00077DA3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z 24 sierpnia 2017 roku </w:t>
            </w:r>
            <w:r w:rsidR="007F67FB" w:rsidRPr="0062798E">
              <w:rPr>
                <w:rFonts w:ascii="Corbel" w:hAnsi="Corbel" w:cs="Corbel"/>
                <w:sz w:val="22"/>
                <w:szCs w:val="22"/>
                <w:lang w:val="pl-PL"/>
              </w:rPr>
              <w:t>w sprawie  organizowania</w:t>
            </w:r>
            <w:r w:rsidR="00077DA3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7F67FB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wczesnego wspomagania rozwoju </w:t>
            </w:r>
            <w:r w:rsidR="00077DA3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dzieci,(Dz.U 2017 r., poz.1635)</w:t>
            </w:r>
            <w:r w:rsidR="00491210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685575EC" w14:textId="6AD61EA2" w:rsidR="00AE44A1" w:rsidRPr="0062798E" w:rsidRDefault="00AE44A1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Obwieszczenie Ministra Edukacji Narodowej z 9 lipca 2020 w sprawie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o</w:t>
            </w:r>
            <w:r w:rsidR="00A26F9B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głoszenia jednolitego tekstu  rozporządzenia Ministra  Edukacji Narodowej w sprawie warunków organizowania ,kształcenia,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wychowania i opieki dla dzieci i młodzieży niepełnosprawnych,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niedostosowanych społecznie i zagrożonych niedostosowaniem 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społecznym ( tekst ujednolicony- </w:t>
            </w:r>
            <w:r w:rsidR="008F10D7" w:rsidRPr="0062798E">
              <w:rPr>
                <w:rFonts w:ascii="Corbel" w:hAnsi="Corbel" w:cs="Corbel"/>
                <w:sz w:val="22"/>
                <w:szCs w:val="22"/>
                <w:lang w:val="pl-PL"/>
              </w:rPr>
              <w:t>Dz.U.2020r.,poz.</w:t>
            </w:r>
            <w:r w:rsidR="00676E2C" w:rsidRPr="0062798E">
              <w:rPr>
                <w:rFonts w:ascii="Corbel" w:hAnsi="Corbel" w:cs="Corbel"/>
                <w:sz w:val="22"/>
                <w:szCs w:val="22"/>
                <w:lang w:val="pl-PL"/>
              </w:rPr>
              <w:t>1309);</w:t>
            </w:r>
          </w:p>
          <w:p w14:paraId="7AAC37E0" w14:textId="3E5FA21B" w:rsidR="007E79AD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</w:t>
            </w:r>
            <w:r w:rsidR="007E79AD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Edukacji Narodowej z 9 sierpnia 2017 roku w sprawie warunków i trybu udzielania zezwoleń na  indywidualny  program lub  tok nauki oraz  organizacji  indywidualnego  programu lub  toku  nauki ( Dz.U 2017,</w:t>
            </w:r>
            <w:r w:rsidR="008E0DBC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7E79AD" w:rsidRPr="0062798E">
              <w:rPr>
                <w:rFonts w:ascii="Corbel" w:hAnsi="Corbel" w:cs="Corbel"/>
                <w:sz w:val="22"/>
                <w:szCs w:val="22"/>
                <w:lang w:val="pl-PL"/>
              </w:rPr>
              <w:t>poz.1569)</w:t>
            </w:r>
            <w:r w:rsidR="00610BFC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75B6C060" w14:textId="6205CB59" w:rsidR="00610BFC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Ustawa </w:t>
            </w:r>
            <w:r w:rsidR="00610BFC" w:rsidRPr="0062798E">
              <w:rPr>
                <w:rFonts w:ascii="Corbel" w:hAnsi="Corbel" w:cs="Corbel"/>
                <w:sz w:val="22"/>
                <w:szCs w:val="22"/>
                <w:lang w:val="pl-PL"/>
              </w:rPr>
              <w:t>z 27 sierpnia 1997 roku o rehabilitacji zawodowej i społecznej oraz</w:t>
            </w:r>
            <w:r w:rsidR="004D44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610BFC" w:rsidRPr="0062798E">
              <w:rPr>
                <w:rFonts w:ascii="Corbel" w:hAnsi="Corbel" w:cs="Corbel"/>
                <w:sz w:val="22"/>
                <w:szCs w:val="22"/>
                <w:lang w:val="pl-PL"/>
              </w:rPr>
              <w:t>zatrudnianiu osób  niepełnosprawnych ( tekst ujednolicony -Dz.U 2021,poz.573);</w:t>
            </w:r>
          </w:p>
          <w:p w14:paraId="6C1D11EB" w14:textId="42BFBB2B" w:rsidR="00836BD5" w:rsidRPr="0062798E" w:rsidRDefault="00836BD5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Cybulska R ., </w:t>
            </w:r>
            <w:proofErr w:type="spellStart"/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Derewlana</w:t>
            </w:r>
            <w:proofErr w:type="spellEnd"/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 H., Kacprzak   A., Pęczek K., Łaska B. ,Uczeń ze specjalnymi potrzebami edukacyjnymi w systemie edukacji w świetle nowych przepisów  prawa  oświatowego- poradnik dla dyrektorów   ,Ośrodek Rozwoju Edukacji, Warszawa 2018 r.;</w:t>
            </w:r>
          </w:p>
          <w:p w14:paraId="1678CB1B" w14:textId="0C6F56A3" w:rsidR="00836BD5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 </w:t>
            </w:r>
            <w:r w:rsidR="00836BD5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 Edukacji Narodowej z 12  lutego 2019 roku</w:t>
            </w:r>
            <w:r w:rsidR="004D44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836BD5" w:rsidRPr="0062798E">
              <w:rPr>
                <w:rFonts w:ascii="Corbel" w:hAnsi="Corbel" w:cs="Corbel"/>
                <w:sz w:val="22"/>
                <w:szCs w:val="22"/>
                <w:lang w:val="pl-PL"/>
              </w:rPr>
              <w:t>w sprawie doradztwa  zawodowego</w:t>
            </w:r>
            <w:r w:rsidR="00190E41" w:rsidRPr="0062798E">
              <w:rPr>
                <w:rFonts w:ascii="Corbel" w:hAnsi="Corbel" w:cs="Corbel"/>
                <w:sz w:val="22"/>
                <w:szCs w:val="22"/>
                <w:lang w:val="pl-PL"/>
              </w:rPr>
              <w:t>( Dz.U.2019,poz. 325);</w:t>
            </w:r>
          </w:p>
          <w:p w14:paraId="4A69F2DB" w14:textId="02CAE85C" w:rsidR="00190E41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 </w:t>
            </w:r>
            <w:r w:rsidR="00190E41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 Edukacji Narodowej z 25 maja 2018 roku</w:t>
            </w:r>
            <w:r w:rsidR="004D44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190E41" w:rsidRPr="0062798E">
              <w:rPr>
                <w:rFonts w:ascii="Corbel" w:hAnsi="Corbel" w:cs="Corbel"/>
                <w:sz w:val="22"/>
                <w:szCs w:val="22"/>
                <w:lang w:val="pl-PL"/>
              </w:rPr>
              <w:t>w sprawie warunków  i sposobu organizowania przez  publiczne  przedszkola ,szkoły i  placówki krajoznawstwa  i turystyki (Dz.U.2018,poz.1055);</w:t>
            </w:r>
          </w:p>
          <w:p w14:paraId="6912C701" w14:textId="7DD4873B" w:rsidR="00190E41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 </w:t>
            </w:r>
            <w:r w:rsidR="00190E41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 Edukacji Narodowej z 26 lipca 2018 roku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190E41" w:rsidRPr="0062798E">
              <w:rPr>
                <w:rFonts w:ascii="Corbel" w:hAnsi="Corbel" w:cs="Corbel"/>
                <w:sz w:val="22"/>
                <w:szCs w:val="22"/>
                <w:lang w:val="pl-PL"/>
              </w:rPr>
              <w:t>zmieniające  rozporządzenie w sprawie warunków  i sposobu organizowania przez  publiczne  przedszkola ,szkoły i  placówki krajoznawstwa  i turystyki ( Dz.U.2018,poz.1533)</w:t>
            </w:r>
            <w:r w:rsidR="00011084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0D6C613E" w14:textId="19E0F77C" w:rsidR="00011084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Ustawa  </w:t>
            </w:r>
            <w:r w:rsidR="00BE4083" w:rsidRPr="0062798E">
              <w:rPr>
                <w:rFonts w:ascii="Corbel" w:hAnsi="Corbel" w:cs="Corbel"/>
                <w:sz w:val="22"/>
                <w:szCs w:val="22"/>
                <w:lang w:val="pl-PL"/>
              </w:rPr>
              <w:t>prawo o szkolnictwie wyższym  z 20 lipca 2018 roku (tekst ujednolicony – Dz.U.2022, poz. 574 ,583, 655)</w:t>
            </w:r>
          </w:p>
          <w:p w14:paraId="1F5796E4" w14:textId="77777777" w:rsidR="00190E41" w:rsidRPr="0062798E" w:rsidRDefault="00190E41" w:rsidP="0062798E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</w:p>
          <w:p w14:paraId="2D5F7769" w14:textId="77777777" w:rsidR="00FE6312" w:rsidRPr="0062798E" w:rsidRDefault="00FE6312" w:rsidP="0062798E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</w:p>
        </w:tc>
      </w:tr>
    </w:tbl>
    <w:p w14:paraId="05133CB5" w14:textId="77777777" w:rsidR="00FE6312" w:rsidRPr="00664C7B" w:rsidRDefault="00FE6312">
      <w:pPr>
        <w:pStyle w:val="Punktygwne"/>
        <w:spacing w:before="0" w:after="0"/>
        <w:ind w:left="360"/>
        <w:rPr>
          <w:rFonts w:ascii="Corbel" w:hAnsi="Corbel"/>
          <w:b w:val="0"/>
          <w:lang w:val="pl-PL"/>
        </w:rPr>
      </w:pPr>
    </w:p>
    <w:p w14:paraId="4E0C9BC8" w14:textId="77777777" w:rsidR="00FE6312" w:rsidRPr="00664C7B" w:rsidRDefault="00FE6312">
      <w:pPr>
        <w:pStyle w:val="Punktygwne"/>
        <w:spacing w:before="0" w:after="0"/>
        <w:ind w:left="360"/>
        <w:rPr>
          <w:rFonts w:ascii="Corbel" w:hAnsi="Corbel"/>
          <w:b w:val="0"/>
          <w:lang w:val="pl-PL"/>
        </w:rPr>
      </w:pPr>
    </w:p>
    <w:p w14:paraId="54C1320E" w14:textId="77777777" w:rsidR="00FE6312" w:rsidRDefault="00514AF7">
      <w:pPr>
        <w:pStyle w:val="Standard"/>
        <w:ind w:left="360"/>
        <w:jc w:val="both"/>
        <w:rPr>
          <w:rFonts w:ascii="Corbel" w:eastAsia="Liberation Serif" w:hAnsi="Corbel" w:cs="Times New Roman"/>
          <w:lang w:val="pl-PL" w:eastAsia="hi-IN"/>
        </w:rPr>
      </w:pPr>
      <w:r>
        <w:rPr>
          <w:rFonts w:ascii="Corbel" w:eastAsia="Liberation Serif" w:hAnsi="Corbel" w:cs="Times New Roman"/>
          <w:lang w:val="pl-PL" w:eastAsia="hi-IN"/>
        </w:rPr>
        <w:t>Akceptacja Kierownika Jednostki lub osoby upoważnionej</w:t>
      </w:r>
    </w:p>
    <w:p w14:paraId="12AA1A3B" w14:textId="77777777" w:rsidR="00FE6312" w:rsidRDefault="00FE6312">
      <w:pPr>
        <w:pStyle w:val="Footnoteuser"/>
        <w:ind w:left="709" w:hanging="709"/>
        <w:jc w:val="both"/>
        <w:rPr>
          <w:rFonts w:ascii="Corbel" w:hAnsi="Corbel"/>
        </w:rPr>
      </w:pPr>
    </w:p>
    <w:sectPr w:rsidR="00FE6312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C6149" w14:textId="77777777" w:rsidR="00894BC2" w:rsidRDefault="00894BC2">
      <w:r>
        <w:separator/>
      </w:r>
    </w:p>
  </w:endnote>
  <w:endnote w:type="continuationSeparator" w:id="0">
    <w:p w14:paraId="72DDB832" w14:textId="77777777" w:rsidR="00894BC2" w:rsidRDefault="00894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90BEC" w14:textId="77777777" w:rsidR="00894BC2" w:rsidRDefault="00894BC2">
      <w:r>
        <w:rPr>
          <w:color w:val="000000"/>
        </w:rPr>
        <w:separator/>
      </w:r>
    </w:p>
  </w:footnote>
  <w:footnote w:type="continuationSeparator" w:id="0">
    <w:p w14:paraId="7C5C0C39" w14:textId="77777777" w:rsidR="00894BC2" w:rsidRDefault="00894BC2">
      <w:r>
        <w:continuationSeparator/>
      </w:r>
    </w:p>
  </w:footnote>
  <w:footnote w:id="1">
    <w:p w14:paraId="125D9AD3" w14:textId="77777777" w:rsidR="00FE6312" w:rsidRPr="00664C7B" w:rsidRDefault="00514AF7">
      <w:pPr>
        <w:pStyle w:val="Footnote"/>
        <w:rPr>
          <w:lang w:val="pl-PL"/>
        </w:rPr>
      </w:pPr>
      <w:r>
        <w:rPr>
          <w:rStyle w:val="Odwoanieprzypisudolnego"/>
        </w:rPr>
        <w:footnoteRef/>
      </w:r>
      <w:r w:rsidRPr="00664C7B">
        <w:rPr>
          <w:lang w:val="pl-PL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5544F"/>
    <w:multiLevelType w:val="hybridMultilevel"/>
    <w:tmpl w:val="8222D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15459"/>
    <w:multiLevelType w:val="hybridMultilevel"/>
    <w:tmpl w:val="222A0146"/>
    <w:lvl w:ilvl="0" w:tplc="0415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2" w15:restartNumberingAfterBreak="0">
    <w:nsid w:val="1C2C727F"/>
    <w:multiLevelType w:val="hybridMultilevel"/>
    <w:tmpl w:val="DF1A8B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191735E"/>
    <w:multiLevelType w:val="hybridMultilevel"/>
    <w:tmpl w:val="29F29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62A0D"/>
    <w:multiLevelType w:val="hybridMultilevel"/>
    <w:tmpl w:val="C000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464AE"/>
    <w:multiLevelType w:val="hybridMultilevel"/>
    <w:tmpl w:val="B9ACB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649EA"/>
    <w:multiLevelType w:val="hybridMultilevel"/>
    <w:tmpl w:val="80582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F49B6"/>
    <w:multiLevelType w:val="hybridMultilevel"/>
    <w:tmpl w:val="A8BA5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02926"/>
    <w:multiLevelType w:val="hybridMultilevel"/>
    <w:tmpl w:val="8CFE7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90216"/>
    <w:multiLevelType w:val="hybridMultilevel"/>
    <w:tmpl w:val="4BE4F724"/>
    <w:lvl w:ilvl="0" w:tplc="0415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0" w15:restartNumberingAfterBreak="0">
    <w:nsid w:val="5E715AE9"/>
    <w:multiLevelType w:val="multilevel"/>
    <w:tmpl w:val="DFD0B7B2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5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312"/>
    <w:rsid w:val="0000121C"/>
    <w:rsid w:val="00011084"/>
    <w:rsid w:val="000136F6"/>
    <w:rsid w:val="00027284"/>
    <w:rsid w:val="00037503"/>
    <w:rsid w:val="0005293D"/>
    <w:rsid w:val="00066010"/>
    <w:rsid w:val="0007079C"/>
    <w:rsid w:val="00073386"/>
    <w:rsid w:val="00077DA3"/>
    <w:rsid w:val="00091282"/>
    <w:rsid w:val="000A6B20"/>
    <w:rsid w:val="000C30E0"/>
    <w:rsid w:val="000D6F69"/>
    <w:rsid w:val="000F0B59"/>
    <w:rsid w:val="00100468"/>
    <w:rsid w:val="00106D6A"/>
    <w:rsid w:val="00121518"/>
    <w:rsid w:val="001241C8"/>
    <w:rsid w:val="0012559F"/>
    <w:rsid w:val="001272FB"/>
    <w:rsid w:val="00130BE7"/>
    <w:rsid w:val="00186677"/>
    <w:rsid w:val="00190E41"/>
    <w:rsid w:val="00193C82"/>
    <w:rsid w:val="001C6482"/>
    <w:rsid w:val="001D10C9"/>
    <w:rsid w:val="001D464D"/>
    <w:rsid w:val="001D499F"/>
    <w:rsid w:val="001D6D99"/>
    <w:rsid w:val="001E1A06"/>
    <w:rsid w:val="001E69E4"/>
    <w:rsid w:val="00233C0B"/>
    <w:rsid w:val="00242152"/>
    <w:rsid w:val="00245112"/>
    <w:rsid w:val="00254B4B"/>
    <w:rsid w:val="00261AEF"/>
    <w:rsid w:val="00264841"/>
    <w:rsid w:val="002907E7"/>
    <w:rsid w:val="002A3045"/>
    <w:rsid w:val="002B312F"/>
    <w:rsid w:val="002E2403"/>
    <w:rsid w:val="00306550"/>
    <w:rsid w:val="003134BF"/>
    <w:rsid w:val="0033185F"/>
    <w:rsid w:val="003514D9"/>
    <w:rsid w:val="003C1481"/>
    <w:rsid w:val="003F0030"/>
    <w:rsid w:val="00404C83"/>
    <w:rsid w:val="00415837"/>
    <w:rsid w:val="00423C8A"/>
    <w:rsid w:val="00425C31"/>
    <w:rsid w:val="0047195C"/>
    <w:rsid w:val="00491210"/>
    <w:rsid w:val="0049701D"/>
    <w:rsid w:val="004D0534"/>
    <w:rsid w:val="004D4469"/>
    <w:rsid w:val="004D4D5F"/>
    <w:rsid w:val="00514AF7"/>
    <w:rsid w:val="0052404C"/>
    <w:rsid w:val="00525C90"/>
    <w:rsid w:val="00531666"/>
    <w:rsid w:val="00552F60"/>
    <w:rsid w:val="00570B1E"/>
    <w:rsid w:val="005956C8"/>
    <w:rsid w:val="005B5DC1"/>
    <w:rsid w:val="005B71BD"/>
    <w:rsid w:val="005C0B4D"/>
    <w:rsid w:val="005D0983"/>
    <w:rsid w:val="005F086A"/>
    <w:rsid w:val="00610BFC"/>
    <w:rsid w:val="0062798E"/>
    <w:rsid w:val="006433C4"/>
    <w:rsid w:val="00643843"/>
    <w:rsid w:val="00664C7B"/>
    <w:rsid w:val="00671728"/>
    <w:rsid w:val="00675690"/>
    <w:rsid w:val="00676E2C"/>
    <w:rsid w:val="0067734F"/>
    <w:rsid w:val="0068173D"/>
    <w:rsid w:val="00682007"/>
    <w:rsid w:val="006C2F78"/>
    <w:rsid w:val="006D2525"/>
    <w:rsid w:val="006E21E3"/>
    <w:rsid w:val="006E42D2"/>
    <w:rsid w:val="006E5A8C"/>
    <w:rsid w:val="006F1BCC"/>
    <w:rsid w:val="00701E3D"/>
    <w:rsid w:val="007049E5"/>
    <w:rsid w:val="00705E04"/>
    <w:rsid w:val="007061CD"/>
    <w:rsid w:val="00715301"/>
    <w:rsid w:val="0075475B"/>
    <w:rsid w:val="00775721"/>
    <w:rsid w:val="007807B9"/>
    <w:rsid w:val="00781E82"/>
    <w:rsid w:val="00783E56"/>
    <w:rsid w:val="0078440F"/>
    <w:rsid w:val="00792683"/>
    <w:rsid w:val="007B0A75"/>
    <w:rsid w:val="007D289A"/>
    <w:rsid w:val="007E79AD"/>
    <w:rsid w:val="007F67FB"/>
    <w:rsid w:val="008240C8"/>
    <w:rsid w:val="0083167E"/>
    <w:rsid w:val="0083191A"/>
    <w:rsid w:val="008327D9"/>
    <w:rsid w:val="00836BD5"/>
    <w:rsid w:val="00860C69"/>
    <w:rsid w:val="00870F0B"/>
    <w:rsid w:val="00894BC2"/>
    <w:rsid w:val="008A66DD"/>
    <w:rsid w:val="008E0DBC"/>
    <w:rsid w:val="008F10D7"/>
    <w:rsid w:val="00901A09"/>
    <w:rsid w:val="009331D4"/>
    <w:rsid w:val="00944612"/>
    <w:rsid w:val="00945AD6"/>
    <w:rsid w:val="00980D7A"/>
    <w:rsid w:val="00992A3F"/>
    <w:rsid w:val="00995F6D"/>
    <w:rsid w:val="00997A91"/>
    <w:rsid w:val="009C0618"/>
    <w:rsid w:val="009C2402"/>
    <w:rsid w:val="009C522F"/>
    <w:rsid w:val="009E741A"/>
    <w:rsid w:val="009F12B0"/>
    <w:rsid w:val="009F4DD8"/>
    <w:rsid w:val="00A14185"/>
    <w:rsid w:val="00A26F9B"/>
    <w:rsid w:val="00A36823"/>
    <w:rsid w:val="00A57A84"/>
    <w:rsid w:val="00A718F9"/>
    <w:rsid w:val="00A9001E"/>
    <w:rsid w:val="00A97D8A"/>
    <w:rsid w:val="00AA3BB5"/>
    <w:rsid w:val="00AC0D88"/>
    <w:rsid w:val="00AC7F9C"/>
    <w:rsid w:val="00AD2146"/>
    <w:rsid w:val="00AD5403"/>
    <w:rsid w:val="00AE1E2F"/>
    <w:rsid w:val="00AE44A1"/>
    <w:rsid w:val="00AF7AD8"/>
    <w:rsid w:val="00B00A0A"/>
    <w:rsid w:val="00B451A5"/>
    <w:rsid w:val="00B50F0C"/>
    <w:rsid w:val="00B64F65"/>
    <w:rsid w:val="00B72D11"/>
    <w:rsid w:val="00B87792"/>
    <w:rsid w:val="00BA7808"/>
    <w:rsid w:val="00BE4083"/>
    <w:rsid w:val="00BE595E"/>
    <w:rsid w:val="00C10981"/>
    <w:rsid w:val="00C179FB"/>
    <w:rsid w:val="00C32270"/>
    <w:rsid w:val="00C4047A"/>
    <w:rsid w:val="00C563ED"/>
    <w:rsid w:val="00C66393"/>
    <w:rsid w:val="00C67E61"/>
    <w:rsid w:val="00C733B1"/>
    <w:rsid w:val="00C943E8"/>
    <w:rsid w:val="00CB2229"/>
    <w:rsid w:val="00CC14C5"/>
    <w:rsid w:val="00CC2908"/>
    <w:rsid w:val="00CD0FBD"/>
    <w:rsid w:val="00CE661C"/>
    <w:rsid w:val="00CE6BFE"/>
    <w:rsid w:val="00CF07F3"/>
    <w:rsid w:val="00D32A99"/>
    <w:rsid w:val="00D41CCC"/>
    <w:rsid w:val="00D425AD"/>
    <w:rsid w:val="00D655D6"/>
    <w:rsid w:val="00D822DC"/>
    <w:rsid w:val="00D8744D"/>
    <w:rsid w:val="00D9673A"/>
    <w:rsid w:val="00DA2AD1"/>
    <w:rsid w:val="00DB03FF"/>
    <w:rsid w:val="00E07527"/>
    <w:rsid w:val="00E16CDE"/>
    <w:rsid w:val="00E24E8D"/>
    <w:rsid w:val="00E45051"/>
    <w:rsid w:val="00E460B0"/>
    <w:rsid w:val="00E4682B"/>
    <w:rsid w:val="00E47F10"/>
    <w:rsid w:val="00E61AFC"/>
    <w:rsid w:val="00E852DF"/>
    <w:rsid w:val="00EA0D51"/>
    <w:rsid w:val="00EB6DD2"/>
    <w:rsid w:val="00EC52DD"/>
    <w:rsid w:val="00EC68BC"/>
    <w:rsid w:val="00EC6D5B"/>
    <w:rsid w:val="00ED010C"/>
    <w:rsid w:val="00EF7698"/>
    <w:rsid w:val="00F11EF3"/>
    <w:rsid w:val="00F20120"/>
    <w:rsid w:val="00F452BF"/>
    <w:rsid w:val="00F55DD5"/>
    <w:rsid w:val="00F83992"/>
    <w:rsid w:val="00F94826"/>
    <w:rsid w:val="00FA117A"/>
    <w:rsid w:val="00FE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0CF4"/>
  <w15:docId w15:val="{7A13A5E5-2947-4CF9-90BE-5E3777DE6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customStyle="1" w:styleId="Footnoteuser">
    <w:name w:val="Footnote (user)"/>
    <w:basedOn w:val="Standarduser"/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noteCharacters">
    <w:name w:val="Footnote Characters"/>
    <w:basedOn w:val="Domylnaczcionkaakapitu"/>
    <w:rPr>
      <w:rFonts w:eastAsia="Times New Roman"/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63E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3ED"/>
    <w:rPr>
      <w:rFonts w:ascii="Segoe UI" w:hAnsi="Segoe UI"/>
      <w:sz w:val="18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F948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3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613C4-652A-4E54-8B71-89C7E1DB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1999</Words>
  <Characters>11999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Elżbieta Lencka</cp:lastModifiedBy>
  <cp:revision>15</cp:revision>
  <cp:lastPrinted>2019-12-06T10:08:00Z</cp:lastPrinted>
  <dcterms:created xsi:type="dcterms:W3CDTF">2022-05-04T12:41:00Z</dcterms:created>
  <dcterms:modified xsi:type="dcterms:W3CDTF">2022-09-29T08:51:00Z</dcterms:modified>
</cp:coreProperties>
</file>